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930"/>
      </w:tblGrid>
      <w:tr w:rsidR="00EB63F0" w:rsidRPr="006164AF" w14:paraId="013A5F5B" w14:textId="77777777" w:rsidTr="006164AF">
        <w:tc>
          <w:tcPr>
            <w:tcW w:w="1276" w:type="dxa"/>
            <w:tcBorders>
              <w:top w:val="single" w:sz="4" w:space="0" w:color="auto"/>
              <w:left w:val="single" w:sz="4" w:space="0" w:color="auto"/>
            </w:tcBorders>
            <w:shd w:val="clear" w:color="auto" w:fill="000000"/>
          </w:tcPr>
          <w:p w14:paraId="0BF04A62" w14:textId="77777777" w:rsidR="00EB63F0" w:rsidRPr="006164AF" w:rsidRDefault="00EB63F0" w:rsidP="007D1D4D">
            <w:pPr>
              <w:rPr>
                <w:rFonts w:ascii="Calibri" w:hAnsi="Calibri" w:cs="Calibri"/>
                <w:snapToGrid w:val="0"/>
                <w:color w:val="FFFFFF"/>
                <w:sz w:val="22"/>
                <w:szCs w:val="22"/>
                <w:lang w:val="en-US"/>
              </w:rPr>
            </w:pPr>
            <w:r w:rsidRPr="006164AF">
              <w:rPr>
                <w:rFonts w:ascii="Calibri" w:hAnsi="Calibri" w:cs="Calibri"/>
                <w:snapToGrid w:val="0"/>
                <w:color w:val="FFFFFF"/>
                <w:sz w:val="22"/>
                <w:szCs w:val="22"/>
                <w:lang w:val="en-US"/>
              </w:rPr>
              <w:t>Date:</w:t>
            </w:r>
          </w:p>
        </w:tc>
        <w:tc>
          <w:tcPr>
            <w:tcW w:w="8930" w:type="dxa"/>
            <w:shd w:val="clear" w:color="auto" w:fill="auto"/>
          </w:tcPr>
          <w:p w14:paraId="1C624694" w14:textId="77777777" w:rsidR="00EB63F0" w:rsidRPr="006164AF" w:rsidRDefault="00EB63F0" w:rsidP="007A719F">
            <w:pPr>
              <w:rPr>
                <w:rFonts w:ascii="Calibri" w:hAnsi="Calibri" w:cs="Calibri"/>
                <w:snapToGrid w:val="0"/>
                <w:sz w:val="22"/>
                <w:szCs w:val="22"/>
                <w:lang w:val="en-US"/>
              </w:rPr>
            </w:pPr>
          </w:p>
        </w:tc>
      </w:tr>
      <w:tr w:rsidR="00EB63F0" w:rsidRPr="006164AF" w14:paraId="676A9EDE" w14:textId="77777777" w:rsidTr="006164AF">
        <w:tc>
          <w:tcPr>
            <w:tcW w:w="1276" w:type="dxa"/>
            <w:shd w:val="clear" w:color="auto" w:fill="000000"/>
          </w:tcPr>
          <w:p w14:paraId="3768D364" w14:textId="5D46EC1B" w:rsidR="00EB63F0" w:rsidRPr="006164AF" w:rsidRDefault="008A15FB" w:rsidP="007D1D4D">
            <w:pPr>
              <w:rPr>
                <w:rFonts w:ascii="Calibri" w:hAnsi="Calibri" w:cs="Calibri"/>
                <w:snapToGrid w:val="0"/>
                <w:color w:val="FFFFFF"/>
                <w:sz w:val="22"/>
                <w:szCs w:val="22"/>
                <w:lang w:val="en-US"/>
              </w:rPr>
            </w:pPr>
            <w:r>
              <w:rPr>
                <w:rFonts w:ascii="Calibri" w:hAnsi="Calibri" w:cs="Calibri"/>
                <w:snapToGrid w:val="0"/>
                <w:color w:val="FFFFFF"/>
                <w:sz w:val="22"/>
                <w:szCs w:val="22"/>
                <w:lang w:val="en-US"/>
              </w:rPr>
              <w:t xml:space="preserve">Start </w:t>
            </w:r>
            <w:r w:rsidR="00EB63F0" w:rsidRPr="006164AF">
              <w:rPr>
                <w:rFonts w:ascii="Calibri" w:hAnsi="Calibri" w:cs="Calibri"/>
                <w:snapToGrid w:val="0"/>
                <w:color w:val="FFFFFF"/>
                <w:sz w:val="22"/>
                <w:szCs w:val="22"/>
                <w:lang w:val="en-US"/>
              </w:rPr>
              <w:t>Time:</w:t>
            </w:r>
          </w:p>
        </w:tc>
        <w:tc>
          <w:tcPr>
            <w:tcW w:w="8930" w:type="dxa"/>
            <w:shd w:val="clear" w:color="auto" w:fill="auto"/>
          </w:tcPr>
          <w:p w14:paraId="4B82790C" w14:textId="77777777" w:rsidR="00EB63F0" w:rsidRPr="006164AF" w:rsidRDefault="00EB63F0" w:rsidP="007A719F">
            <w:pPr>
              <w:rPr>
                <w:rFonts w:ascii="Calibri" w:hAnsi="Calibri" w:cs="Calibri"/>
                <w:snapToGrid w:val="0"/>
                <w:sz w:val="22"/>
                <w:szCs w:val="22"/>
                <w:lang w:val="en-US"/>
              </w:rPr>
            </w:pPr>
          </w:p>
        </w:tc>
      </w:tr>
      <w:tr w:rsidR="008A15FB" w:rsidRPr="006164AF" w14:paraId="3C8819B2" w14:textId="77777777" w:rsidTr="006164AF">
        <w:tc>
          <w:tcPr>
            <w:tcW w:w="1276" w:type="dxa"/>
            <w:shd w:val="clear" w:color="auto" w:fill="000000"/>
          </w:tcPr>
          <w:p w14:paraId="4B756C96" w14:textId="180C90BB" w:rsidR="008A15FB" w:rsidRDefault="008A15FB" w:rsidP="007D1D4D">
            <w:pPr>
              <w:rPr>
                <w:rFonts w:ascii="Calibri" w:hAnsi="Calibri" w:cs="Calibri"/>
                <w:snapToGrid w:val="0"/>
                <w:color w:val="FFFFFF"/>
                <w:sz w:val="22"/>
                <w:szCs w:val="22"/>
                <w:lang w:val="en-US"/>
              </w:rPr>
            </w:pPr>
            <w:r>
              <w:rPr>
                <w:rFonts w:ascii="Calibri" w:hAnsi="Calibri" w:cs="Calibri"/>
                <w:snapToGrid w:val="0"/>
                <w:color w:val="FFFFFF"/>
                <w:sz w:val="22"/>
                <w:szCs w:val="22"/>
                <w:lang w:val="en-US"/>
              </w:rPr>
              <w:t>Finish Time</w:t>
            </w:r>
          </w:p>
        </w:tc>
        <w:tc>
          <w:tcPr>
            <w:tcW w:w="8930" w:type="dxa"/>
            <w:shd w:val="clear" w:color="auto" w:fill="auto"/>
          </w:tcPr>
          <w:p w14:paraId="72D3A5AF" w14:textId="77777777" w:rsidR="008A15FB" w:rsidRPr="006164AF" w:rsidRDefault="008A15FB" w:rsidP="007A719F">
            <w:pPr>
              <w:rPr>
                <w:rFonts w:ascii="Calibri" w:hAnsi="Calibri" w:cs="Calibri"/>
                <w:snapToGrid w:val="0"/>
                <w:sz w:val="22"/>
                <w:szCs w:val="22"/>
                <w:lang w:val="en-US"/>
              </w:rPr>
            </w:pPr>
          </w:p>
        </w:tc>
      </w:tr>
      <w:tr w:rsidR="00EB63F0" w:rsidRPr="006164AF" w14:paraId="15267589" w14:textId="77777777" w:rsidTr="006164AF">
        <w:tc>
          <w:tcPr>
            <w:tcW w:w="1276" w:type="dxa"/>
            <w:shd w:val="clear" w:color="auto" w:fill="000000"/>
          </w:tcPr>
          <w:p w14:paraId="005D9EDE" w14:textId="77777777" w:rsidR="00EB63F0" w:rsidRPr="006164AF" w:rsidRDefault="00EB63F0" w:rsidP="007D1D4D">
            <w:pPr>
              <w:rPr>
                <w:rFonts w:ascii="Calibri" w:hAnsi="Calibri" w:cs="Calibri"/>
                <w:snapToGrid w:val="0"/>
                <w:color w:val="FFFFFF"/>
                <w:sz w:val="22"/>
                <w:szCs w:val="22"/>
                <w:lang w:val="en-US"/>
              </w:rPr>
            </w:pPr>
            <w:r w:rsidRPr="006164AF">
              <w:rPr>
                <w:rFonts w:ascii="Calibri" w:hAnsi="Calibri" w:cs="Calibri"/>
                <w:snapToGrid w:val="0"/>
                <w:color w:val="FFFFFF"/>
                <w:sz w:val="22"/>
                <w:szCs w:val="22"/>
                <w:lang w:val="en-US"/>
              </w:rPr>
              <w:t>Auditor:</w:t>
            </w:r>
          </w:p>
        </w:tc>
        <w:tc>
          <w:tcPr>
            <w:tcW w:w="8930" w:type="dxa"/>
            <w:shd w:val="clear" w:color="auto" w:fill="auto"/>
          </w:tcPr>
          <w:p w14:paraId="22A45390" w14:textId="77777777" w:rsidR="00EB63F0" w:rsidRPr="006164AF" w:rsidRDefault="00EB63F0" w:rsidP="007A719F">
            <w:pPr>
              <w:rPr>
                <w:rFonts w:ascii="Calibri" w:hAnsi="Calibri" w:cs="Calibri"/>
                <w:snapToGrid w:val="0"/>
                <w:sz w:val="22"/>
                <w:szCs w:val="22"/>
                <w:lang w:val="en-US"/>
              </w:rPr>
            </w:pPr>
          </w:p>
        </w:tc>
      </w:tr>
      <w:tr w:rsidR="002414F0" w:rsidRPr="006164AF" w14:paraId="59C0FF02" w14:textId="77777777" w:rsidTr="006164AF">
        <w:tc>
          <w:tcPr>
            <w:tcW w:w="1276" w:type="dxa"/>
            <w:shd w:val="clear" w:color="auto" w:fill="000000"/>
          </w:tcPr>
          <w:p w14:paraId="6888A408" w14:textId="5BF866AC" w:rsidR="002414F0" w:rsidRPr="006164AF" w:rsidRDefault="002414F0" w:rsidP="007D1D4D">
            <w:pPr>
              <w:rPr>
                <w:rFonts w:ascii="Calibri" w:hAnsi="Calibri" w:cs="Calibri"/>
                <w:snapToGrid w:val="0"/>
                <w:color w:val="FFFFFF"/>
                <w:sz w:val="22"/>
                <w:szCs w:val="22"/>
                <w:lang w:val="en-US"/>
              </w:rPr>
            </w:pPr>
            <w:r>
              <w:rPr>
                <w:rFonts w:ascii="Calibri" w:hAnsi="Calibri" w:cs="Calibri"/>
                <w:snapToGrid w:val="0"/>
                <w:color w:val="FFFFFF"/>
                <w:sz w:val="22"/>
                <w:szCs w:val="22"/>
                <w:lang w:val="en-US"/>
              </w:rPr>
              <w:t>Role:</w:t>
            </w:r>
          </w:p>
        </w:tc>
        <w:tc>
          <w:tcPr>
            <w:tcW w:w="8930" w:type="dxa"/>
            <w:shd w:val="clear" w:color="auto" w:fill="auto"/>
          </w:tcPr>
          <w:p w14:paraId="5D09BDBE" w14:textId="77777777" w:rsidR="002414F0" w:rsidRPr="006164AF" w:rsidRDefault="002414F0" w:rsidP="007A719F">
            <w:pPr>
              <w:rPr>
                <w:rFonts w:ascii="Calibri" w:hAnsi="Calibri" w:cs="Calibri"/>
                <w:snapToGrid w:val="0"/>
                <w:sz w:val="22"/>
                <w:szCs w:val="22"/>
                <w:lang w:val="en-US"/>
              </w:rPr>
            </w:pPr>
          </w:p>
        </w:tc>
      </w:tr>
    </w:tbl>
    <w:p w14:paraId="7F77CFCC" w14:textId="77777777" w:rsidR="007A719F" w:rsidRPr="006164AF" w:rsidRDefault="007A719F" w:rsidP="007A719F">
      <w:pPr>
        <w:rPr>
          <w:rFonts w:ascii="Calibri" w:hAnsi="Calibri" w:cs="Calibri"/>
          <w:snapToGrid w:val="0"/>
          <w:sz w:val="22"/>
          <w:szCs w:val="22"/>
          <w:lang w:val="en-US"/>
        </w:rPr>
      </w:pPr>
    </w:p>
    <w:tbl>
      <w:tblPr>
        <w:tblW w:w="0" w:type="auto"/>
        <w:tblInd w:w="54" w:type="dxa"/>
        <w:tblLayout w:type="fixed"/>
        <w:tblCellMar>
          <w:left w:w="54" w:type="dxa"/>
          <w:right w:w="54" w:type="dxa"/>
        </w:tblCellMar>
        <w:tblLook w:val="0000" w:firstRow="0" w:lastRow="0" w:firstColumn="0" w:lastColumn="0" w:noHBand="0" w:noVBand="0"/>
      </w:tblPr>
      <w:tblGrid>
        <w:gridCol w:w="5103"/>
        <w:gridCol w:w="5103"/>
      </w:tblGrid>
      <w:tr w:rsidR="00AA0EB5" w:rsidRPr="006164AF" w14:paraId="5752C59F" w14:textId="77777777" w:rsidTr="00D2420D">
        <w:tc>
          <w:tcPr>
            <w:tcW w:w="5103" w:type="dxa"/>
            <w:tcBorders>
              <w:bottom w:val="single" w:sz="6" w:space="0" w:color="000000"/>
              <w:right w:val="single" w:sz="6" w:space="0" w:color="000000"/>
            </w:tcBorders>
          </w:tcPr>
          <w:p w14:paraId="326BCCCE" w14:textId="6BD35EA2" w:rsidR="00AA0EB5" w:rsidRPr="006164AF" w:rsidRDefault="00AA0EB5" w:rsidP="00A8251E">
            <w:pPr>
              <w:rPr>
                <w:rFonts w:ascii="Calibri" w:hAnsi="Calibri" w:cs="Calibri"/>
                <w:snapToGrid w:val="0"/>
                <w:sz w:val="22"/>
                <w:szCs w:val="22"/>
                <w:u w:val="single"/>
                <w:lang w:val="en-US"/>
              </w:rPr>
            </w:pPr>
          </w:p>
        </w:tc>
        <w:tc>
          <w:tcPr>
            <w:tcW w:w="5103" w:type="dxa"/>
            <w:tcBorders>
              <w:top w:val="single" w:sz="6" w:space="0" w:color="000000"/>
              <w:left w:val="single" w:sz="6" w:space="0" w:color="000000"/>
              <w:bottom w:val="single" w:sz="6" w:space="0" w:color="000000"/>
              <w:right w:val="single" w:sz="6" w:space="0" w:color="000000"/>
            </w:tcBorders>
            <w:shd w:val="clear" w:color="auto" w:fill="000000"/>
          </w:tcPr>
          <w:p w14:paraId="6C9CD2E0" w14:textId="77777777" w:rsidR="00AA0EB5" w:rsidRPr="006164AF" w:rsidRDefault="00AA0EB5" w:rsidP="00A8251E">
            <w:pPr>
              <w:jc w:val="center"/>
              <w:rPr>
                <w:rFonts w:ascii="Calibri" w:hAnsi="Calibri" w:cs="Calibri"/>
                <w:snapToGrid w:val="0"/>
                <w:color w:val="FFFFFF"/>
                <w:sz w:val="22"/>
                <w:szCs w:val="22"/>
                <w:lang w:val="en-US"/>
              </w:rPr>
            </w:pPr>
            <w:r w:rsidRPr="006164AF">
              <w:rPr>
                <w:rFonts w:ascii="Calibri" w:hAnsi="Calibri" w:cs="Calibri"/>
                <w:snapToGrid w:val="0"/>
                <w:color w:val="FFFFFF"/>
                <w:sz w:val="22"/>
                <w:szCs w:val="22"/>
                <w:lang w:val="en-US"/>
              </w:rPr>
              <w:t>NC Count</w:t>
            </w:r>
          </w:p>
        </w:tc>
      </w:tr>
      <w:tr w:rsidR="00AA0EB5" w:rsidRPr="006164AF" w14:paraId="47882DDD" w14:textId="77777777" w:rsidTr="00D2420D">
        <w:tc>
          <w:tcPr>
            <w:tcW w:w="5103" w:type="dxa"/>
            <w:tcBorders>
              <w:top w:val="single" w:sz="6" w:space="0" w:color="000000"/>
              <w:left w:val="single" w:sz="6" w:space="0" w:color="000000"/>
              <w:bottom w:val="single" w:sz="6" w:space="0" w:color="000000"/>
              <w:right w:val="single" w:sz="6" w:space="0" w:color="000000"/>
            </w:tcBorders>
            <w:shd w:val="clear" w:color="auto" w:fill="E6E6E6"/>
          </w:tcPr>
          <w:p w14:paraId="1D74547B" w14:textId="61A8EB86" w:rsidR="00AA0EB5" w:rsidRPr="006164AF" w:rsidRDefault="00AA0EB5" w:rsidP="00AA0EB5">
            <w:pPr>
              <w:ind w:left="142"/>
              <w:rPr>
                <w:rFonts w:ascii="Calibri" w:hAnsi="Calibri" w:cs="Calibri"/>
                <w:snapToGrid w:val="0"/>
                <w:sz w:val="22"/>
                <w:szCs w:val="22"/>
                <w:lang w:val="en-US"/>
              </w:rPr>
            </w:pPr>
            <w:r w:rsidRPr="006164AF">
              <w:rPr>
                <w:rFonts w:ascii="Calibri" w:hAnsi="Calibri" w:cs="Calibri"/>
                <w:snapToGrid w:val="0"/>
                <w:sz w:val="22"/>
                <w:szCs w:val="22"/>
                <w:lang w:val="en-US"/>
              </w:rPr>
              <w:t>Excellent</w:t>
            </w:r>
            <w:r w:rsidR="00A157F2" w:rsidRPr="006164AF">
              <w:rPr>
                <w:rFonts w:ascii="Calibri" w:hAnsi="Calibri" w:cs="Calibri"/>
                <w:snapToGrid w:val="0"/>
                <w:sz w:val="22"/>
                <w:szCs w:val="22"/>
                <w:lang w:val="en-US"/>
              </w:rPr>
              <w:t xml:space="preserve"> – </w:t>
            </w:r>
            <w:r w:rsidR="00494E7B">
              <w:rPr>
                <w:rFonts w:ascii="Calibri" w:hAnsi="Calibri" w:cs="Calibri"/>
                <w:snapToGrid w:val="0"/>
                <w:sz w:val="22"/>
                <w:szCs w:val="22"/>
                <w:lang w:val="en-US"/>
              </w:rPr>
              <w:t>Annual</w:t>
            </w:r>
            <w:r w:rsidR="00A157F2" w:rsidRPr="006164AF">
              <w:rPr>
                <w:rFonts w:ascii="Calibri" w:hAnsi="Calibri" w:cs="Calibri"/>
                <w:snapToGrid w:val="0"/>
                <w:sz w:val="22"/>
                <w:szCs w:val="22"/>
                <w:lang w:val="en-US"/>
              </w:rPr>
              <w:t xml:space="preserve"> </w:t>
            </w:r>
            <w:r w:rsidR="00494E7B">
              <w:rPr>
                <w:rFonts w:ascii="Calibri" w:hAnsi="Calibri" w:cs="Calibri"/>
                <w:snapToGrid w:val="0"/>
                <w:sz w:val="22"/>
                <w:szCs w:val="22"/>
                <w:lang w:val="en-US"/>
              </w:rPr>
              <w:t xml:space="preserve">Internal </w:t>
            </w:r>
            <w:r w:rsidR="00A157F2" w:rsidRPr="006164AF">
              <w:rPr>
                <w:rFonts w:ascii="Calibri" w:hAnsi="Calibri" w:cs="Calibri"/>
                <w:snapToGrid w:val="0"/>
                <w:sz w:val="22"/>
                <w:szCs w:val="22"/>
                <w:lang w:val="en-US"/>
              </w:rPr>
              <w:t>Audits</w:t>
            </w:r>
          </w:p>
        </w:tc>
        <w:tc>
          <w:tcPr>
            <w:tcW w:w="5103" w:type="dxa"/>
            <w:tcBorders>
              <w:top w:val="single" w:sz="6" w:space="0" w:color="000000"/>
              <w:left w:val="single" w:sz="6" w:space="0" w:color="000000"/>
              <w:bottom w:val="single" w:sz="6" w:space="0" w:color="000000"/>
              <w:right w:val="single" w:sz="6" w:space="0" w:color="000000"/>
            </w:tcBorders>
          </w:tcPr>
          <w:p w14:paraId="12D9C5DB" w14:textId="77777777" w:rsidR="00AA0EB5" w:rsidRPr="006164AF" w:rsidRDefault="00AA0EB5" w:rsidP="00AA0EB5">
            <w:pPr>
              <w:jc w:val="center"/>
              <w:rPr>
                <w:rFonts w:ascii="Calibri" w:hAnsi="Calibri" w:cs="Calibri"/>
                <w:snapToGrid w:val="0"/>
                <w:sz w:val="22"/>
                <w:szCs w:val="22"/>
                <w:lang w:val="en-US"/>
              </w:rPr>
            </w:pPr>
            <w:r w:rsidRPr="006164AF">
              <w:rPr>
                <w:rFonts w:ascii="Calibri" w:hAnsi="Calibri" w:cs="Calibri"/>
                <w:snapToGrid w:val="0"/>
                <w:sz w:val="22"/>
                <w:szCs w:val="22"/>
                <w:lang w:val="en-US"/>
              </w:rPr>
              <w:t>0-5</w:t>
            </w:r>
          </w:p>
        </w:tc>
      </w:tr>
      <w:tr w:rsidR="00AA0EB5" w:rsidRPr="006164AF" w14:paraId="3B435242" w14:textId="77777777" w:rsidTr="00D2420D">
        <w:tc>
          <w:tcPr>
            <w:tcW w:w="5103" w:type="dxa"/>
            <w:tcBorders>
              <w:top w:val="single" w:sz="6" w:space="0" w:color="000000"/>
              <w:left w:val="single" w:sz="6" w:space="0" w:color="000000"/>
              <w:bottom w:val="single" w:sz="6" w:space="0" w:color="000000"/>
              <w:right w:val="single" w:sz="6" w:space="0" w:color="000000"/>
            </w:tcBorders>
            <w:shd w:val="clear" w:color="auto" w:fill="E6E6E6"/>
          </w:tcPr>
          <w:p w14:paraId="4E543FD1" w14:textId="0E2D9B0F" w:rsidR="00AA0EB5" w:rsidRPr="006164AF" w:rsidRDefault="00AA0EB5" w:rsidP="00AA0EB5">
            <w:pPr>
              <w:ind w:left="142"/>
              <w:rPr>
                <w:rFonts w:ascii="Calibri" w:hAnsi="Calibri" w:cs="Calibri"/>
                <w:snapToGrid w:val="0"/>
                <w:sz w:val="22"/>
                <w:szCs w:val="22"/>
                <w:lang w:val="en-US"/>
              </w:rPr>
            </w:pPr>
            <w:r w:rsidRPr="006164AF">
              <w:rPr>
                <w:rFonts w:ascii="Calibri" w:hAnsi="Calibri" w:cs="Calibri"/>
                <w:snapToGrid w:val="0"/>
                <w:sz w:val="22"/>
                <w:szCs w:val="22"/>
                <w:lang w:val="en-US"/>
              </w:rPr>
              <w:t>Good</w:t>
            </w:r>
            <w:r w:rsidR="00A157F2" w:rsidRPr="006164AF">
              <w:rPr>
                <w:rFonts w:ascii="Calibri" w:hAnsi="Calibri" w:cs="Calibri"/>
                <w:snapToGrid w:val="0"/>
                <w:sz w:val="22"/>
                <w:szCs w:val="22"/>
                <w:lang w:val="en-US"/>
              </w:rPr>
              <w:t xml:space="preserve"> – </w:t>
            </w:r>
            <w:r w:rsidR="00494E7B">
              <w:rPr>
                <w:rFonts w:ascii="Calibri" w:hAnsi="Calibri" w:cs="Calibri"/>
                <w:snapToGrid w:val="0"/>
                <w:sz w:val="22"/>
                <w:szCs w:val="22"/>
                <w:lang w:val="en-US"/>
              </w:rPr>
              <w:t>6-</w:t>
            </w:r>
            <w:r w:rsidR="00A157F2" w:rsidRPr="006164AF">
              <w:rPr>
                <w:rFonts w:ascii="Calibri" w:hAnsi="Calibri" w:cs="Calibri"/>
                <w:snapToGrid w:val="0"/>
                <w:sz w:val="22"/>
                <w:szCs w:val="22"/>
                <w:lang w:val="en-US"/>
              </w:rPr>
              <w:t xml:space="preserve">Monthly </w:t>
            </w:r>
            <w:r w:rsidR="00494E7B">
              <w:rPr>
                <w:rFonts w:ascii="Calibri" w:hAnsi="Calibri" w:cs="Calibri"/>
                <w:snapToGrid w:val="0"/>
                <w:sz w:val="22"/>
                <w:szCs w:val="22"/>
                <w:lang w:val="en-US"/>
              </w:rPr>
              <w:t xml:space="preserve">Internal </w:t>
            </w:r>
            <w:r w:rsidR="00A157F2" w:rsidRPr="006164AF">
              <w:rPr>
                <w:rFonts w:ascii="Calibri" w:hAnsi="Calibri" w:cs="Calibri"/>
                <w:snapToGrid w:val="0"/>
                <w:sz w:val="22"/>
                <w:szCs w:val="22"/>
                <w:lang w:val="en-US"/>
              </w:rPr>
              <w:t>Audits</w:t>
            </w:r>
          </w:p>
        </w:tc>
        <w:tc>
          <w:tcPr>
            <w:tcW w:w="5103" w:type="dxa"/>
            <w:tcBorders>
              <w:top w:val="single" w:sz="6" w:space="0" w:color="000000"/>
              <w:left w:val="single" w:sz="6" w:space="0" w:color="000000"/>
              <w:bottom w:val="single" w:sz="6" w:space="0" w:color="000000"/>
              <w:right w:val="single" w:sz="6" w:space="0" w:color="000000"/>
            </w:tcBorders>
          </w:tcPr>
          <w:p w14:paraId="1121082D" w14:textId="77777777" w:rsidR="00AA0EB5" w:rsidRPr="006164AF" w:rsidRDefault="00AA0EB5" w:rsidP="00AA0EB5">
            <w:pPr>
              <w:jc w:val="center"/>
              <w:rPr>
                <w:rFonts w:ascii="Calibri" w:hAnsi="Calibri" w:cs="Calibri"/>
                <w:snapToGrid w:val="0"/>
                <w:sz w:val="22"/>
                <w:szCs w:val="22"/>
                <w:lang w:val="en-US"/>
              </w:rPr>
            </w:pPr>
            <w:r w:rsidRPr="006164AF">
              <w:rPr>
                <w:rFonts w:ascii="Calibri" w:hAnsi="Calibri" w:cs="Calibri"/>
                <w:snapToGrid w:val="0"/>
                <w:sz w:val="22"/>
                <w:szCs w:val="22"/>
                <w:lang w:val="en-US"/>
              </w:rPr>
              <w:t>5-10</w:t>
            </w:r>
          </w:p>
        </w:tc>
      </w:tr>
      <w:tr w:rsidR="00AA0EB5" w:rsidRPr="006164AF" w14:paraId="3C78303E" w14:textId="77777777" w:rsidTr="00D2420D">
        <w:tc>
          <w:tcPr>
            <w:tcW w:w="5103" w:type="dxa"/>
            <w:tcBorders>
              <w:top w:val="single" w:sz="6" w:space="0" w:color="000000"/>
              <w:left w:val="single" w:sz="6" w:space="0" w:color="000000"/>
              <w:bottom w:val="single" w:sz="6" w:space="0" w:color="000000"/>
              <w:right w:val="single" w:sz="6" w:space="0" w:color="000000"/>
            </w:tcBorders>
            <w:shd w:val="clear" w:color="auto" w:fill="E6E6E6"/>
          </w:tcPr>
          <w:p w14:paraId="20B77263" w14:textId="388084E5" w:rsidR="00AA0EB5" w:rsidRPr="006164AF" w:rsidRDefault="00AA0EB5" w:rsidP="00AA0EB5">
            <w:pPr>
              <w:ind w:left="142"/>
              <w:rPr>
                <w:rFonts w:ascii="Calibri" w:hAnsi="Calibri" w:cs="Calibri"/>
                <w:snapToGrid w:val="0"/>
                <w:sz w:val="22"/>
                <w:szCs w:val="22"/>
                <w:lang w:val="en-US"/>
              </w:rPr>
            </w:pPr>
            <w:r w:rsidRPr="006164AF">
              <w:rPr>
                <w:rFonts w:ascii="Calibri" w:hAnsi="Calibri" w:cs="Calibri"/>
                <w:snapToGrid w:val="0"/>
                <w:sz w:val="22"/>
                <w:szCs w:val="22"/>
                <w:lang w:val="en-US"/>
              </w:rPr>
              <w:t xml:space="preserve">Acceptable </w:t>
            </w:r>
            <w:r w:rsidR="00A157F2" w:rsidRPr="006164AF">
              <w:rPr>
                <w:rFonts w:ascii="Calibri" w:hAnsi="Calibri" w:cs="Calibri"/>
                <w:snapToGrid w:val="0"/>
                <w:sz w:val="22"/>
                <w:szCs w:val="22"/>
                <w:lang w:val="en-US"/>
              </w:rPr>
              <w:t>–</w:t>
            </w:r>
            <w:r w:rsidRPr="006164AF">
              <w:rPr>
                <w:rFonts w:ascii="Calibri" w:hAnsi="Calibri" w:cs="Calibri"/>
                <w:snapToGrid w:val="0"/>
                <w:sz w:val="22"/>
                <w:szCs w:val="22"/>
                <w:lang w:val="en-US"/>
              </w:rPr>
              <w:t xml:space="preserve"> Re</w:t>
            </w:r>
            <w:r w:rsidR="00A157F2" w:rsidRPr="006164AF">
              <w:rPr>
                <w:rFonts w:ascii="Calibri" w:hAnsi="Calibri" w:cs="Calibri"/>
                <w:snapToGrid w:val="0"/>
                <w:sz w:val="22"/>
                <w:szCs w:val="22"/>
                <w:lang w:val="en-US"/>
              </w:rPr>
              <w:t>-</w:t>
            </w:r>
            <w:r w:rsidR="00494E7B">
              <w:rPr>
                <w:rFonts w:ascii="Calibri" w:hAnsi="Calibri" w:cs="Calibri"/>
                <w:snapToGrid w:val="0"/>
                <w:sz w:val="22"/>
                <w:szCs w:val="22"/>
                <w:lang w:val="en-US"/>
              </w:rPr>
              <w:t>A</w:t>
            </w:r>
            <w:r w:rsidR="00A157F2" w:rsidRPr="006164AF">
              <w:rPr>
                <w:rFonts w:ascii="Calibri" w:hAnsi="Calibri" w:cs="Calibri"/>
                <w:snapToGrid w:val="0"/>
                <w:sz w:val="22"/>
                <w:szCs w:val="22"/>
                <w:lang w:val="en-US"/>
              </w:rPr>
              <w:t xml:space="preserve">udit </w:t>
            </w:r>
            <w:r w:rsidR="00494E7B">
              <w:rPr>
                <w:rFonts w:ascii="Calibri" w:hAnsi="Calibri" w:cs="Calibri"/>
                <w:snapToGrid w:val="0"/>
                <w:sz w:val="22"/>
                <w:szCs w:val="22"/>
                <w:lang w:val="en-US"/>
              </w:rPr>
              <w:t>W</w:t>
            </w:r>
            <w:r w:rsidR="00A157F2" w:rsidRPr="006164AF">
              <w:rPr>
                <w:rFonts w:ascii="Calibri" w:hAnsi="Calibri" w:cs="Calibri"/>
                <w:snapToGrid w:val="0"/>
                <w:sz w:val="22"/>
                <w:szCs w:val="22"/>
                <w:lang w:val="en-US"/>
              </w:rPr>
              <w:t xml:space="preserve">ithin </w:t>
            </w:r>
            <w:r w:rsidR="00494E7B">
              <w:rPr>
                <w:rFonts w:ascii="Calibri" w:hAnsi="Calibri" w:cs="Calibri"/>
                <w:snapToGrid w:val="0"/>
                <w:sz w:val="22"/>
                <w:szCs w:val="22"/>
                <w:lang w:val="en-US"/>
              </w:rPr>
              <w:t>3</w:t>
            </w:r>
            <w:r w:rsidR="00A157F2" w:rsidRPr="006164AF">
              <w:rPr>
                <w:rFonts w:ascii="Calibri" w:hAnsi="Calibri" w:cs="Calibri"/>
                <w:snapToGrid w:val="0"/>
                <w:sz w:val="22"/>
                <w:szCs w:val="22"/>
                <w:lang w:val="en-US"/>
              </w:rPr>
              <w:t xml:space="preserve"> </w:t>
            </w:r>
            <w:r w:rsidR="00494E7B">
              <w:rPr>
                <w:rFonts w:ascii="Calibri" w:hAnsi="Calibri" w:cs="Calibri"/>
                <w:snapToGrid w:val="0"/>
                <w:sz w:val="22"/>
                <w:szCs w:val="22"/>
                <w:lang w:val="en-US"/>
              </w:rPr>
              <w:t>Months</w:t>
            </w:r>
          </w:p>
        </w:tc>
        <w:tc>
          <w:tcPr>
            <w:tcW w:w="5103" w:type="dxa"/>
            <w:tcBorders>
              <w:top w:val="single" w:sz="6" w:space="0" w:color="000000"/>
              <w:left w:val="single" w:sz="6" w:space="0" w:color="000000"/>
              <w:bottom w:val="single" w:sz="6" w:space="0" w:color="000000"/>
              <w:right w:val="single" w:sz="6" w:space="0" w:color="000000"/>
            </w:tcBorders>
          </w:tcPr>
          <w:p w14:paraId="38AC1396" w14:textId="77777777" w:rsidR="00AA0EB5" w:rsidRPr="006164AF" w:rsidRDefault="00AA0EB5" w:rsidP="00AA0EB5">
            <w:pPr>
              <w:jc w:val="center"/>
              <w:rPr>
                <w:rFonts w:ascii="Calibri" w:hAnsi="Calibri" w:cs="Calibri"/>
                <w:snapToGrid w:val="0"/>
                <w:sz w:val="22"/>
                <w:szCs w:val="22"/>
                <w:lang w:val="en-US"/>
              </w:rPr>
            </w:pPr>
            <w:r w:rsidRPr="006164AF">
              <w:rPr>
                <w:rFonts w:ascii="Calibri" w:hAnsi="Calibri" w:cs="Calibri"/>
                <w:snapToGrid w:val="0"/>
                <w:sz w:val="22"/>
                <w:szCs w:val="22"/>
                <w:lang w:val="en-US"/>
              </w:rPr>
              <w:t>10-20</w:t>
            </w:r>
          </w:p>
        </w:tc>
      </w:tr>
      <w:tr w:rsidR="00AA0EB5" w:rsidRPr="006164AF" w14:paraId="6DD16E40" w14:textId="77777777" w:rsidTr="00D2420D">
        <w:tc>
          <w:tcPr>
            <w:tcW w:w="5103" w:type="dxa"/>
            <w:tcBorders>
              <w:top w:val="single" w:sz="6" w:space="0" w:color="000000"/>
              <w:left w:val="single" w:sz="6" w:space="0" w:color="000000"/>
              <w:bottom w:val="single" w:sz="6" w:space="0" w:color="000000"/>
              <w:right w:val="single" w:sz="6" w:space="0" w:color="000000"/>
            </w:tcBorders>
            <w:shd w:val="clear" w:color="auto" w:fill="E6E6E6"/>
          </w:tcPr>
          <w:p w14:paraId="69DF90B0" w14:textId="7C589249" w:rsidR="00AA0EB5" w:rsidRPr="006164AF" w:rsidRDefault="00AA0EB5" w:rsidP="00AA0EB5">
            <w:pPr>
              <w:ind w:left="142"/>
              <w:rPr>
                <w:rFonts w:ascii="Calibri" w:hAnsi="Calibri" w:cs="Calibri"/>
                <w:snapToGrid w:val="0"/>
                <w:sz w:val="22"/>
                <w:szCs w:val="22"/>
                <w:lang w:val="en-US"/>
              </w:rPr>
            </w:pPr>
            <w:r w:rsidRPr="006164AF">
              <w:rPr>
                <w:rFonts w:ascii="Calibri" w:hAnsi="Calibri" w:cs="Calibri"/>
                <w:snapToGrid w:val="0"/>
                <w:sz w:val="22"/>
                <w:szCs w:val="22"/>
                <w:lang w:val="en-US"/>
              </w:rPr>
              <w:t>Unacceptable – Re-</w:t>
            </w:r>
            <w:r w:rsidR="00494E7B">
              <w:rPr>
                <w:rFonts w:ascii="Calibri" w:hAnsi="Calibri" w:cs="Calibri"/>
                <w:snapToGrid w:val="0"/>
                <w:sz w:val="22"/>
                <w:szCs w:val="22"/>
                <w:lang w:val="en-US"/>
              </w:rPr>
              <w:t>A</w:t>
            </w:r>
            <w:r w:rsidRPr="006164AF">
              <w:rPr>
                <w:rFonts w:ascii="Calibri" w:hAnsi="Calibri" w:cs="Calibri"/>
                <w:snapToGrid w:val="0"/>
                <w:sz w:val="22"/>
                <w:szCs w:val="22"/>
                <w:lang w:val="en-US"/>
              </w:rPr>
              <w:t xml:space="preserve">udit </w:t>
            </w:r>
            <w:r w:rsidR="00494E7B">
              <w:rPr>
                <w:rFonts w:ascii="Calibri" w:hAnsi="Calibri" w:cs="Calibri"/>
                <w:snapToGrid w:val="0"/>
                <w:sz w:val="22"/>
                <w:szCs w:val="22"/>
                <w:lang w:val="en-US"/>
              </w:rPr>
              <w:t>W</w:t>
            </w:r>
            <w:r w:rsidRPr="006164AF">
              <w:rPr>
                <w:rFonts w:ascii="Calibri" w:hAnsi="Calibri" w:cs="Calibri"/>
                <w:snapToGrid w:val="0"/>
                <w:sz w:val="22"/>
                <w:szCs w:val="22"/>
                <w:lang w:val="en-US"/>
              </w:rPr>
              <w:t xml:space="preserve">ithin 1 </w:t>
            </w:r>
            <w:r w:rsidR="00494E7B">
              <w:rPr>
                <w:rFonts w:ascii="Calibri" w:hAnsi="Calibri" w:cs="Calibri"/>
                <w:snapToGrid w:val="0"/>
                <w:sz w:val="22"/>
                <w:szCs w:val="22"/>
                <w:lang w:val="en-US"/>
              </w:rPr>
              <w:t>Month</w:t>
            </w:r>
          </w:p>
        </w:tc>
        <w:tc>
          <w:tcPr>
            <w:tcW w:w="5103" w:type="dxa"/>
            <w:tcBorders>
              <w:top w:val="single" w:sz="6" w:space="0" w:color="000000"/>
              <w:left w:val="single" w:sz="6" w:space="0" w:color="000000"/>
              <w:bottom w:val="single" w:sz="6" w:space="0" w:color="000000"/>
              <w:right w:val="single" w:sz="6" w:space="0" w:color="000000"/>
            </w:tcBorders>
          </w:tcPr>
          <w:p w14:paraId="40BEABCB" w14:textId="77777777" w:rsidR="00AA0EB5" w:rsidRPr="006164AF" w:rsidRDefault="00AA0EB5" w:rsidP="00AA0EB5">
            <w:pPr>
              <w:jc w:val="center"/>
              <w:rPr>
                <w:rFonts w:ascii="Calibri" w:hAnsi="Calibri" w:cs="Calibri"/>
                <w:snapToGrid w:val="0"/>
                <w:sz w:val="22"/>
                <w:szCs w:val="22"/>
                <w:lang w:val="en-US"/>
              </w:rPr>
            </w:pPr>
            <w:r w:rsidRPr="006164AF">
              <w:rPr>
                <w:rFonts w:ascii="Calibri" w:hAnsi="Calibri" w:cs="Calibri"/>
                <w:snapToGrid w:val="0"/>
                <w:sz w:val="22"/>
                <w:szCs w:val="22"/>
                <w:lang w:val="en-US"/>
              </w:rPr>
              <w:t>&gt;20</w:t>
            </w:r>
          </w:p>
        </w:tc>
      </w:tr>
      <w:tr w:rsidR="00AA0EB5" w:rsidRPr="006164AF" w14:paraId="2AF2AC8F" w14:textId="77777777" w:rsidTr="00D2420D">
        <w:tc>
          <w:tcPr>
            <w:tcW w:w="5103" w:type="dxa"/>
            <w:tcBorders>
              <w:top w:val="single" w:sz="6" w:space="0" w:color="000000"/>
              <w:left w:val="single" w:sz="6" w:space="0" w:color="000000"/>
              <w:bottom w:val="single" w:sz="6" w:space="0" w:color="000000"/>
              <w:right w:val="single" w:sz="6" w:space="0" w:color="000000"/>
            </w:tcBorders>
            <w:shd w:val="clear" w:color="auto" w:fill="000000"/>
          </w:tcPr>
          <w:p w14:paraId="167F6F7C" w14:textId="77777777" w:rsidR="00AA0EB5" w:rsidRPr="006164AF" w:rsidRDefault="00AA0EB5" w:rsidP="00AA0EB5">
            <w:pPr>
              <w:jc w:val="center"/>
              <w:rPr>
                <w:rFonts w:ascii="Calibri" w:hAnsi="Calibri" w:cs="Calibri"/>
                <w:snapToGrid w:val="0"/>
                <w:color w:val="FFFFFF"/>
                <w:sz w:val="22"/>
                <w:szCs w:val="22"/>
                <w:lang w:val="en-US"/>
              </w:rPr>
            </w:pPr>
            <w:r w:rsidRPr="006164AF">
              <w:rPr>
                <w:rFonts w:ascii="Calibri" w:hAnsi="Calibri" w:cs="Calibri"/>
                <w:snapToGrid w:val="0"/>
                <w:color w:val="FFFFFF"/>
                <w:sz w:val="22"/>
                <w:szCs w:val="22"/>
                <w:lang w:val="en-US"/>
              </w:rPr>
              <w:t>Audit Comparison</w:t>
            </w:r>
          </w:p>
        </w:tc>
        <w:tc>
          <w:tcPr>
            <w:tcW w:w="5103" w:type="dxa"/>
            <w:tcBorders>
              <w:top w:val="single" w:sz="6" w:space="0" w:color="000000"/>
              <w:left w:val="single" w:sz="6" w:space="0" w:color="000000"/>
              <w:bottom w:val="single" w:sz="6" w:space="0" w:color="000000"/>
              <w:right w:val="single" w:sz="6" w:space="0" w:color="000000"/>
            </w:tcBorders>
            <w:shd w:val="clear" w:color="auto" w:fill="000000"/>
          </w:tcPr>
          <w:p w14:paraId="31E4A09E" w14:textId="77777777" w:rsidR="00AA0EB5" w:rsidRPr="006164AF" w:rsidRDefault="00AA0EB5" w:rsidP="00AA0EB5">
            <w:pPr>
              <w:jc w:val="center"/>
              <w:rPr>
                <w:rFonts w:ascii="Calibri" w:hAnsi="Calibri" w:cs="Calibri"/>
                <w:snapToGrid w:val="0"/>
                <w:color w:val="FFFFFF"/>
                <w:sz w:val="22"/>
                <w:szCs w:val="22"/>
                <w:lang w:val="en-US"/>
              </w:rPr>
            </w:pPr>
            <w:r w:rsidRPr="006164AF">
              <w:rPr>
                <w:rFonts w:ascii="Calibri" w:hAnsi="Calibri" w:cs="Calibri"/>
                <w:snapToGrid w:val="0"/>
                <w:color w:val="FFFFFF"/>
                <w:sz w:val="22"/>
                <w:szCs w:val="22"/>
                <w:lang w:val="en-US"/>
              </w:rPr>
              <w:t>NC Count</w:t>
            </w:r>
          </w:p>
        </w:tc>
      </w:tr>
      <w:tr w:rsidR="00AA0EB5" w:rsidRPr="006164AF" w14:paraId="5D036630" w14:textId="77777777" w:rsidTr="00D2420D">
        <w:tc>
          <w:tcPr>
            <w:tcW w:w="5103" w:type="dxa"/>
            <w:tcBorders>
              <w:top w:val="single" w:sz="6" w:space="0" w:color="000000"/>
              <w:left w:val="single" w:sz="6" w:space="0" w:color="000000"/>
              <w:bottom w:val="single" w:sz="6" w:space="0" w:color="000000"/>
              <w:right w:val="single" w:sz="6" w:space="0" w:color="000000"/>
            </w:tcBorders>
            <w:shd w:val="clear" w:color="auto" w:fill="E6E6E6"/>
          </w:tcPr>
          <w:p w14:paraId="3AD2B7A7" w14:textId="77777777" w:rsidR="00AA0EB5" w:rsidRPr="006164AF" w:rsidRDefault="00AA0EB5" w:rsidP="00AA0EB5">
            <w:pPr>
              <w:ind w:right="230"/>
              <w:jc w:val="right"/>
              <w:rPr>
                <w:rFonts w:ascii="Calibri" w:hAnsi="Calibri" w:cs="Calibri"/>
                <w:snapToGrid w:val="0"/>
                <w:sz w:val="22"/>
                <w:szCs w:val="22"/>
                <w:lang w:val="en-US"/>
              </w:rPr>
            </w:pPr>
            <w:r w:rsidRPr="006164AF">
              <w:rPr>
                <w:rFonts w:ascii="Calibri" w:hAnsi="Calibri" w:cs="Calibri"/>
                <w:snapToGrid w:val="0"/>
                <w:sz w:val="22"/>
                <w:szCs w:val="22"/>
                <w:lang w:val="en-US"/>
              </w:rPr>
              <w:t>This Audit</w:t>
            </w:r>
          </w:p>
        </w:tc>
        <w:tc>
          <w:tcPr>
            <w:tcW w:w="5103" w:type="dxa"/>
            <w:tcBorders>
              <w:top w:val="single" w:sz="6" w:space="0" w:color="000000"/>
              <w:left w:val="single" w:sz="6" w:space="0" w:color="000000"/>
              <w:bottom w:val="single" w:sz="6" w:space="0" w:color="000000"/>
              <w:right w:val="single" w:sz="6" w:space="0" w:color="000000"/>
            </w:tcBorders>
          </w:tcPr>
          <w:p w14:paraId="40DC4301" w14:textId="77777777" w:rsidR="00AA0EB5" w:rsidRPr="006164AF" w:rsidRDefault="00AA0EB5" w:rsidP="00AA0EB5">
            <w:pPr>
              <w:jc w:val="center"/>
              <w:rPr>
                <w:rFonts w:ascii="Calibri" w:hAnsi="Calibri" w:cs="Calibri"/>
                <w:snapToGrid w:val="0"/>
                <w:sz w:val="22"/>
                <w:szCs w:val="22"/>
                <w:lang w:val="en-US"/>
              </w:rPr>
            </w:pPr>
          </w:p>
        </w:tc>
      </w:tr>
      <w:tr w:rsidR="00AA0EB5" w:rsidRPr="006164AF" w14:paraId="26D9382C" w14:textId="77777777" w:rsidTr="00D2420D">
        <w:tc>
          <w:tcPr>
            <w:tcW w:w="5103" w:type="dxa"/>
            <w:tcBorders>
              <w:top w:val="single" w:sz="6" w:space="0" w:color="000000"/>
              <w:left w:val="single" w:sz="6" w:space="0" w:color="000000"/>
              <w:bottom w:val="single" w:sz="6" w:space="0" w:color="000000"/>
              <w:right w:val="single" w:sz="6" w:space="0" w:color="000000"/>
            </w:tcBorders>
            <w:shd w:val="clear" w:color="auto" w:fill="E6E6E6"/>
          </w:tcPr>
          <w:p w14:paraId="66741DB2" w14:textId="77777777" w:rsidR="00AA0EB5" w:rsidRPr="006164AF" w:rsidRDefault="00AA0EB5" w:rsidP="00AA0EB5">
            <w:pPr>
              <w:ind w:right="230"/>
              <w:jc w:val="right"/>
              <w:rPr>
                <w:rFonts w:ascii="Calibri" w:hAnsi="Calibri" w:cs="Calibri"/>
                <w:snapToGrid w:val="0"/>
                <w:sz w:val="22"/>
                <w:szCs w:val="22"/>
                <w:lang w:val="en-US"/>
              </w:rPr>
            </w:pPr>
            <w:r w:rsidRPr="006164AF">
              <w:rPr>
                <w:rFonts w:ascii="Calibri" w:hAnsi="Calibri" w:cs="Calibri"/>
                <w:snapToGrid w:val="0"/>
                <w:sz w:val="22"/>
                <w:szCs w:val="22"/>
                <w:lang w:val="en-US"/>
              </w:rPr>
              <w:t>Last Audit    …../…../…..</w:t>
            </w:r>
          </w:p>
        </w:tc>
        <w:tc>
          <w:tcPr>
            <w:tcW w:w="5103" w:type="dxa"/>
            <w:tcBorders>
              <w:top w:val="single" w:sz="6" w:space="0" w:color="000000"/>
              <w:left w:val="single" w:sz="6" w:space="0" w:color="000000"/>
              <w:bottom w:val="single" w:sz="6" w:space="0" w:color="000000"/>
              <w:right w:val="single" w:sz="6" w:space="0" w:color="000000"/>
            </w:tcBorders>
          </w:tcPr>
          <w:p w14:paraId="0FA422D6" w14:textId="77777777" w:rsidR="00AA0EB5" w:rsidRPr="006164AF" w:rsidRDefault="00AA0EB5" w:rsidP="00AA0EB5">
            <w:pPr>
              <w:jc w:val="center"/>
              <w:rPr>
                <w:rFonts w:ascii="Calibri" w:hAnsi="Calibri" w:cs="Calibri"/>
                <w:snapToGrid w:val="0"/>
                <w:sz w:val="22"/>
                <w:szCs w:val="22"/>
                <w:lang w:val="en-US"/>
              </w:rPr>
            </w:pPr>
          </w:p>
        </w:tc>
      </w:tr>
    </w:tbl>
    <w:p w14:paraId="1564391C" w14:textId="528B267F" w:rsidR="00EB63F0" w:rsidRPr="006164AF" w:rsidRDefault="00EB63F0" w:rsidP="0056107D">
      <w:pPr>
        <w:rPr>
          <w:rFonts w:ascii="Calibri" w:hAnsi="Calibri" w:cs="Calibri"/>
          <w:snapToGrid w:val="0"/>
          <w:sz w:val="22"/>
          <w:szCs w:val="22"/>
          <w:lang w:val="en-US"/>
        </w:rPr>
      </w:pPr>
      <w:r w:rsidRPr="006164AF">
        <w:rPr>
          <w:rFonts w:ascii="Calibri" w:hAnsi="Calibri" w:cs="Calibri"/>
          <w:b/>
          <w:snapToGrid w:val="0"/>
          <w:sz w:val="22"/>
          <w:szCs w:val="22"/>
          <w:lang w:val="en-US"/>
        </w:rPr>
        <w:t>Legend:</w:t>
      </w:r>
      <w:r w:rsidR="0056107D" w:rsidRPr="006164AF">
        <w:rPr>
          <w:rFonts w:ascii="Calibri" w:hAnsi="Calibri" w:cs="Calibri"/>
          <w:b/>
          <w:snapToGrid w:val="0"/>
          <w:sz w:val="22"/>
          <w:szCs w:val="22"/>
          <w:lang w:val="en-US"/>
        </w:rPr>
        <w:t xml:space="preserve"> </w:t>
      </w:r>
      <w:r w:rsidRPr="006164AF">
        <w:rPr>
          <w:rFonts w:ascii="Calibri" w:hAnsi="Calibri" w:cs="Calibri"/>
          <w:snapToGrid w:val="0"/>
          <w:sz w:val="22"/>
          <w:szCs w:val="22"/>
          <w:lang w:val="en-US"/>
        </w:rPr>
        <w:t>C: Conformance</w:t>
      </w:r>
      <w:r w:rsidR="0056107D" w:rsidRPr="006164AF">
        <w:rPr>
          <w:rFonts w:ascii="Calibri" w:hAnsi="Calibri" w:cs="Calibri"/>
          <w:snapToGrid w:val="0"/>
          <w:sz w:val="22"/>
          <w:szCs w:val="22"/>
          <w:lang w:val="en-US"/>
        </w:rPr>
        <w:t xml:space="preserve">; </w:t>
      </w:r>
      <w:r w:rsidRPr="006164AF">
        <w:rPr>
          <w:rFonts w:ascii="Calibri" w:hAnsi="Calibri" w:cs="Calibri"/>
          <w:snapToGrid w:val="0"/>
          <w:sz w:val="22"/>
          <w:szCs w:val="22"/>
          <w:lang w:val="en-US"/>
        </w:rPr>
        <w:t xml:space="preserve">NC: </w:t>
      </w:r>
      <w:r w:rsidR="001E47F1" w:rsidRPr="006164AF">
        <w:rPr>
          <w:rFonts w:ascii="Calibri" w:hAnsi="Calibri" w:cs="Calibri"/>
          <w:snapToGrid w:val="0"/>
          <w:sz w:val="22"/>
          <w:szCs w:val="22"/>
          <w:lang w:val="en-US"/>
        </w:rPr>
        <w:t>Non-conformance</w:t>
      </w:r>
    </w:p>
    <w:p w14:paraId="47599272" w14:textId="68BEEFC3" w:rsidR="001D3F64" w:rsidRDefault="001D3F64" w:rsidP="0056107D">
      <w:pPr>
        <w:pStyle w:val="Heading2"/>
        <w:rPr>
          <w:rFonts w:ascii="Calibri" w:hAnsi="Calibri" w:cs="Calibri"/>
        </w:rPr>
      </w:pPr>
      <w:r>
        <w:rPr>
          <w:rFonts w:ascii="Calibri" w:hAnsi="Calibri" w:cs="Calibri"/>
        </w:rPr>
        <w:t>HARPS Elements</w:t>
      </w:r>
    </w:p>
    <w:p w14:paraId="063A0DA7" w14:textId="77777777" w:rsidR="00357095" w:rsidRDefault="00357095" w:rsidP="00EA0B23">
      <w:pPr>
        <w:rPr>
          <w:rFonts w:ascii="Calibri" w:hAnsi="Calibri" w:cs="Calibri"/>
          <w:b/>
          <w:sz w:val="22"/>
          <w:szCs w:val="22"/>
        </w:rPr>
      </w:pPr>
    </w:p>
    <w:p w14:paraId="5253F355" w14:textId="350FB624" w:rsidR="001A59E7" w:rsidRPr="006164AF" w:rsidRDefault="00357095" w:rsidP="00EA0B23">
      <w:pPr>
        <w:rPr>
          <w:rFonts w:ascii="Calibri" w:hAnsi="Calibri" w:cs="Calibri"/>
          <w:b/>
          <w:sz w:val="22"/>
          <w:szCs w:val="22"/>
        </w:rPr>
      </w:pPr>
      <w:r>
        <w:rPr>
          <w:rFonts w:ascii="Calibri" w:hAnsi="Calibri" w:cs="Calibri"/>
          <w:b/>
          <w:sz w:val="22"/>
          <w:szCs w:val="22"/>
        </w:rPr>
        <w:t>HARPS Requirements</w:t>
      </w:r>
    </w:p>
    <w:tbl>
      <w:tblPr>
        <w:tblW w:w="10206" w:type="dxa"/>
        <w:tblInd w:w="54" w:type="dxa"/>
        <w:tblLayout w:type="fixed"/>
        <w:tblCellMar>
          <w:left w:w="54" w:type="dxa"/>
          <w:right w:w="54" w:type="dxa"/>
        </w:tblCellMar>
        <w:tblLook w:val="0000" w:firstRow="0" w:lastRow="0" w:firstColumn="0" w:lastColumn="0" w:noHBand="0" w:noVBand="0"/>
      </w:tblPr>
      <w:tblGrid>
        <w:gridCol w:w="5954"/>
        <w:gridCol w:w="850"/>
        <w:gridCol w:w="3402"/>
      </w:tblGrid>
      <w:tr w:rsidR="001D3F64" w:rsidRPr="006164AF" w14:paraId="752F3D5A" w14:textId="77777777" w:rsidTr="00895A5C">
        <w:tc>
          <w:tcPr>
            <w:tcW w:w="5954" w:type="dxa"/>
            <w:tcBorders>
              <w:top w:val="single" w:sz="6" w:space="0" w:color="000000"/>
              <w:left w:val="single" w:sz="6" w:space="0" w:color="000000"/>
              <w:bottom w:val="single" w:sz="6" w:space="0" w:color="000000"/>
              <w:right w:val="single" w:sz="6" w:space="0" w:color="000000"/>
            </w:tcBorders>
            <w:shd w:val="clear" w:color="auto" w:fill="D9D9D9"/>
          </w:tcPr>
          <w:p w14:paraId="79AAEE80" w14:textId="0C48E864" w:rsidR="001D3F64" w:rsidRPr="006164AF" w:rsidRDefault="00074D70" w:rsidP="00895A5C">
            <w:pPr>
              <w:jc w:val="both"/>
              <w:rPr>
                <w:rFonts w:ascii="Calibri" w:hAnsi="Calibri" w:cs="Calibri"/>
                <w:b/>
                <w:snapToGrid w:val="0"/>
                <w:sz w:val="22"/>
                <w:szCs w:val="22"/>
                <w:lang w:val="en-US"/>
              </w:rPr>
            </w:pPr>
            <w:r w:rsidRPr="00074D70">
              <w:rPr>
                <w:rFonts w:ascii="Calibri" w:hAnsi="Calibri" w:cs="Calibri"/>
                <w:b/>
                <w:snapToGrid w:val="0"/>
                <w:sz w:val="22"/>
                <w:szCs w:val="22"/>
                <w:lang w:val="en-US"/>
              </w:rPr>
              <w:t>1.0 GFSI Schemes and Approved Suppliers</w:t>
            </w:r>
          </w:p>
        </w:tc>
        <w:tc>
          <w:tcPr>
            <w:tcW w:w="850" w:type="dxa"/>
            <w:tcBorders>
              <w:top w:val="single" w:sz="6" w:space="0" w:color="000000"/>
              <w:left w:val="single" w:sz="6" w:space="0" w:color="000000"/>
              <w:bottom w:val="single" w:sz="6" w:space="0" w:color="000000"/>
              <w:right w:val="single" w:sz="6" w:space="0" w:color="000000"/>
            </w:tcBorders>
            <w:shd w:val="clear" w:color="auto" w:fill="D9D9D9"/>
          </w:tcPr>
          <w:p w14:paraId="2D8C908C" w14:textId="77777777" w:rsidR="001D3F64" w:rsidRPr="006164AF" w:rsidRDefault="001D3F64" w:rsidP="00895A5C">
            <w:pPr>
              <w:jc w:val="both"/>
              <w:rPr>
                <w:rFonts w:ascii="Calibri" w:hAnsi="Calibri" w:cs="Calibri"/>
                <w:b/>
                <w:snapToGrid w:val="0"/>
                <w:sz w:val="22"/>
                <w:szCs w:val="22"/>
                <w:lang w:val="en-US"/>
              </w:rPr>
            </w:pPr>
            <w:r w:rsidRPr="006164AF">
              <w:rPr>
                <w:rFonts w:ascii="Calibri" w:hAnsi="Calibri" w:cs="Calibri"/>
                <w:b/>
                <w:snapToGrid w:val="0"/>
                <w:sz w:val="22"/>
                <w:szCs w:val="22"/>
                <w:lang w:val="en-US"/>
              </w:rPr>
              <w:t>C/NC</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Pr>
          <w:p w14:paraId="04922201" w14:textId="77777777" w:rsidR="001D3F64" w:rsidRPr="006164AF" w:rsidRDefault="001D3F64" w:rsidP="00895A5C">
            <w:pPr>
              <w:jc w:val="center"/>
              <w:rPr>
                <w:rFonts w:ascii="Calibri" w:hAnsi="Calibri" w:cs="Calibri"/>
                <w:b/>
                <w:snapToGrid w:val="0"/>
                <w:sz w:val="22"/>
                <w:szCs w:val="22"/>
                <w:lang w:val="en-US"/>
              </w:rPr>
            </w:pPr>
            <w:r w:rsidRPr="006164AF">
              <w:rPr>
                <w:rFonts w:ascii="Calibri" w:hAnsi="Calibri" w:cs="Calibri"/>
                <w:b/>
                <w:snapToGrid w:val="0"/>
                <w:sz w:val="22"/>
                <w:szCs w:val="22"/>
                <w:lang w:val="en-US"/>
              </w:rPr>
              <w:t>Comments</w:t>
            </w:r>
          </w:p>
        </w:tc>
      </w:tr>
      <w:tr w:rsidR="001D3F64" w:rsidRPr="006164AF" w14:paraId="102A63FB"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3051A05B" w14:textId="3D9C64C5" w:rsidR="001D3F64" w:rsidRPr="006164AF" w:rsidRDefault="001D3F64" w:rsidP="00895A5C">
            <w:pPr>
              <w:tabs>
                <w:tab w:val="left" w:pos="0"/>
                <w:tab w:val="left" w:pos="360"/>
              </w:tabs>
              <w:ind w:right="142"/>
              <w:rPr>
                <w:rFonts w:ascii="Calibri" w:hAnsi="Calibri" w:cs="Calibri"/>
                <w:snapToGrid w:val="0"/>
                <w:sz w:val="22"/>
                <w:szCs w:val="22"/>
                <w:lang w:val="en-US"/>
              </w:rPr>
            </w:pPr>
            <w:r w:rsidRPr="006164AF">
              <w:rPr>
                <w:rFonts w:ascii="Calibri" w:hAnsi="Calibri" w:cs="Calibri"/>
                <w:snapToGrid w:val="0"/>
                <w:sz w:val="22"/>
                <w:szCs w:val="22"/>
                <w:lang w:val="en-US"/>
              </w:rPr>
              <w:t xml:space="preserve">Is </w:t>
            </w:r>
            <w:r w:rsidR="00721A81">
              <w:rPr>
                <w:rFonts w:ascii="Calibri" w:hAnsi="Calibri" w:cs="Calibri"/>
                <w:snapToGrid w:val="0"/>
                <w:sz w:val="22"/>
                <w:szCs w:val="22"/>
                <w:lang w:val="en-US"/>
              </w:rPr>
              <w:t>the site certified to</w:t>
            </w:r>
            <w:r w:rsidRPr="006164AF">
              <w:rPr>
                <w:rFonts w:ascii="Calibri" w:hAnsi="Calibri" w:cs="Calibri"/>
                <w:snapToGrid w:val="0"/>
                <w:sz w:val="22"/>
                <w:szCs w:val="22"/>
                <w:lang w:val="en-US"/>
              </w:rPr>
              <w:t xml:space="preserve"> a</w:t>
            </w:r>
            <w:r w:rsidR="00F61D31">
              <w:rPr>
                <w:rFonts w:ascii="Calibri" w:hAnsi="Calibri" w:cs="Calibri"/>
                <w:snapToGrid w:val="0"/>
                <w:sz w:val="22"/>
                <w:szCs w:val="22"/>
                <w:lang w:val="en-US"/>
              </w:rPr>
              <w:t xml:space="preserve"> HARPS</w:t>
            </w:r>
            <w:r w:rsidRPr="006164AF">
              <w:rPr>
                <w:rFonts w:ascii="Calibri" w:hAnsi="Calibri" w:cs="Calibri"/>
                <w:snapToGrid w:val="0"/>
                <w:sz w:val="22"/>
                <w:szCs w:val="22"/>
                <w:lang w:val="en-US"/>
              </w:rPr>
              <w:t xml:space="preserve"> approved </w:t>
            </w:r>
            <w:r w:rsidR="00F61D31">
              <w:rPr>
                <w:rFonts w:ascii="Calibri" w:hAnsi="Calibri" w:cs="Calibri"/>
                <w:snapToGrid w:val="0"/>
                <w:sz w:val="22"/>
                <w:szCs w:val="22"/>
                <w:lang w:val="en-US"/>
              </w:rPr>
              <w:t>GFSI</w:t>
            </w:r>
            <w:r w:rsidRPr="006164AF">
              <w:rPr>
                <w:rFonts w:ascii="Calibri" w:hAnsi="Calibri" w:cs="Calibri"/>
                <w:snapToGrid w:val="0"/>
                <w:sz w:val="22"/>
                <w:szCs w:val="22"/>
                <w:lang w:val="en-US"/>
              </w:rPr>
              <w:t xml:space="preserve"> scheme? </w:t>
            </w:r>
          </w:p>
        </w:tc>
        <w:tc>
          <w:tcPr>
            <w:tcW w:w="850" w:type="dxa"/>
            <w:tcBorders>
              <w:top w:val="single" w:sz="6" w:space="0" w:color="000000"/>
              <w:left w:val="single" w:sz="6" w:space="0" w:color="000000"/>
              <w:bottom w:val="single" w:sz="6" w:space="0" w:color="000000"/>
              <w:right w:val="single" w:sz="6" w:space="0" w:color="000000"/>
            </w:tcBorders>
          </w:tcPr>
          <w:p w14:paraId="468183DF" w14:textId="77777777" w:rsidR="001D3F64" w:rsidRPr="006164AF" w:rsidRDefault="001D3F64"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1ACE06B" w14:textId="77777777" w:rsidR="001D3F64" w:rsidRPr="006164AF" w:rsidRDefault="001D3F64" w:rsidP="00895A5C">
            <w:pPr>
              <w:rPr>
                <w:rFonts w:ascii="Calibri" w:hAnsi="Calibri" w:cs="Calibri"/>
                <w:snapToGrid w:val="0"/>
                <w:sz w:val="22"/>
                <w:szCs w:val="22"/>
                <w:lang w:val="en-US"/>
              </w:rPr>
            </w:pPr>
          </w:p>
        </w:tc>
      </w:tr>
      <w:tr w:rsidR="001D3F64" w:rsidRPr="006164AF" w14:paraId="17ADD753"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454A5871" w14:textId="77777777" w:rsidR="001D3F64" w:rsidRPr="006164AF" w:rsidRDefault="001D3F64" w:rsidP="00895A5C">
            <w:pPr>
              <w:tabs>
                <w:tab w:val="left" w:pos="0"/>
                <w:tab w:val="left" w:pos="360"/>
              </w:tabs>
              <w:ind w:right="142"/>
              <w:rPr>
                <w:rFonts w:ascii="Calibri" w:hAnsi="Calibri" w:cs="Calibri"/>
                <w:snapToGrid w:val="0"/>
                <w:sz w:val="22"/>
                <w:szCs w:val="22"/>
                <w:lang w:val="en-US"/>
              </w:rPr>
            </w:pPr>
            <w:r w:rsidRPr="006164AF">
              <w:rPr>
                <w:rFonts w:ascii="Calibri" w:hAnsi="Calibri" w:cs="Calibri"/>
                <w:snapToGrid w:val="0"/>
                <w:sz w:val="22"/>
                <w:szCs w:val="22"/>
                <w:lang w:val="en-US"/>
              </w:rPr>
              <w:t>Is certification current?</w:t>
            </w:r>
          </w:p>
        </w:tc>
        <w:tc>
          <w:tcPr>
            <w:tcW w:w="850" w:type="dxa"/>
            <w:tcBorders>
              <w:top w:val="single" w:sz="6" w:space="0" w:color="000000"/>
              <w:left w:val="single" w:sz="6" w:space="0" w:color="000000"/>
              <w:bottom w:val="single" w:sz="6" w:space="0" w:color="000000"/>
              <w:right w:val="single" w:sz="6" w:space="0" w:color="000000"/>
            </w:tcBorders>
          </w:tcPr>
          <w:p w14:paraId="502FD319" w14:textId="77777777" w:rsidR="001D3F64" w:rsidRPr="006164AF" w:rsidRDefault="001D3F64"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55C23D13" w14:textId="77777777" w:rsidR="001D3F64" w:rsidRPr="006164AF" w:rsidRDefault="001D3F64" w:rsidP="00895A5C">
            <w:pPr>
              <w:rPr>
                <w:rFonts w:ascii="Calibri" w:hAnsi="Calibri" w:cs="Calibri"/>
                <w:snapToGrid w:val="0"/>
                <w:sz w:val="22"/>
                <w:szCs w:val="22"/>
                <w:lang w:val="en-US"/>
              </w:rPr>
            </w:pPr>
          </w:p>
        </w:tc>
      </w:tr>
      <w:tr w:rsidR="001D3F64" w:rsidRPr="006164AF" w14:paraId="085C9B0B"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032A4154" w14:textId="7BC91964" w:rsidR="001D3F64" w:rsidRPr="006164AF" w:rsidRDefault="001D3F64" w:rsidP="00895A5C">
            <w:pPr>
              <w:tabs>
                <w:tab w:val="left" w:pos="0"/>
                <w:tab w:val="left" w:pos="360"/>
              </w:tabs>
              <w:ind w:right="142"/>
              <w:rPr>
                <w:rFonts w:ascii="Calibri" w:hAnsi="Calibri" w:cs="Calibri"/>
                <w:snapToGrid w:val="0"/>
                <w:sz w:val="22"/>
                <w:szCs w:val="22"/>
                <w:lang w:val="en-US"/>
              </w:rPr>
            </w:pPr>
            <w:r w:rsidRPr="006164AF">
              <w:rPr>
                <w:rFonts w:ascii="Calibri" w:hAnsi="Calibri" w:cs="Calibri"/>
                <w:snapToGrid w:val="0"/>
                <w:sz w:val="22"/>
                <w:szCs w:val="22"/>
                <w:lang w:val="en-US"/>
              </w:rPr>
              <w:t xml:space="preserve">Does the scope </w:t>
            </w:r>
            <w:r w:rsidR="00AA58A8">
              <w:rPr>
                <w:rFonts w:ascii="Calibri" w:hAnsi="Calibri" w:cs="Calibri"/>
                <w:snapToGrid w:val="0"/>
                <w:sz w:val="22"/>
                <w:szCs w:val="22"/>
                <w:lang w:val="en-US"/>
              </w:rPr>
              <w:t xml:space="preserve">of the GFSI program </w:t>
            </w:r>
            <w:r w:rsidRPr="006164AF">
              <w:rPr>
                <w:rFonts w:ascii="Calibri" w:hAnsi="Calibri" w:cs="Calibri"/>
                <w:snapToGrid w:val="0"/>
                <w:sz w:val="22"/>
                <w:szCs w:val="22"/>
                <w:lang w:val="en-US"/>
              </w:rPr>
              <w:t>include all products supplied to all retail customers participating in HARPS?</w:t>
            </w:r>
          </w:p>
        </w:tc>
        <w:tc>
          <w:tcPr>
            <w:tcW w:w="850" w:type="dxa"/>
            <w:tcBorders>
              <w:top w:val="single" w:sz="6" w:space="0" w:color="000000"/>
              <w:left w:val="single" w:sz="6" w:space="0" w:color="000000"/>
              <w:bottom w:val="single" w:sz="6" w:space="0" w:color="000000"/>
              <w:right w:val="single" w:sz="6" w:space="0" w:color="000000"/>
            </w:tcBorders>
          </w:tcPr>
          <w:p w14:paraId="0718F382" w14:textId="77777777" w:rsidR="001D3F64" w:rsidRPr="006164AF" w:rsidRDefault="001D3F64"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63427A59" w14:textId="77777777" w:rsidR="001D3F64" w:rsidRPr="006164AF" w:rsidRDefault="001D3F64" w:rsidP="00895A5C">
            <w:pPr>
              <w:rPr>
                <w:rFonts w:ascii="Calibri" w:hAnsi="Calibri" w:cs="Calibri"/>
                <w:snapToGrid w:val="0"/>
                <w:sz w:val="22"/>
                <w:szCs w:val="22"/>
                <w:lang w:val="en-US"/>
              </w:rPr>
            </w:pPr>
          </w:p>
        </w:tc>
      </w:tr>
      <w:tr w:rsidR="00AA58A8" w:rsidRPr="006164AF" w14:paraId="166E1BE8"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616F471E" w14:textId="64812A0D" w:rsidR="00AA58A8" w:rsidRPr="006164AF" w:rsidRDefault="00AA58A8" w:rsidP="00895A5C">
            <w:pPr>
              <w:tabs>
                <w:tab w:val="left" w:pos="0"/>
                <w:tab w:val="left" w:pos="360"/>
              </w:tabs>
              <w:ind w:right="142"/>
              <w:rPr>
                <w:rFonts w:ascii="Calibri" w:hAnsi="Calibri" w:cs="Calibri"/>
                <w:snapToGrid w:val="0"/>
                <w:sz w:val="22"/>
                <w:szCs w:val="22"/>
                <w:lang w:val="en-US"/>
              </w:rPr>
            </w:pPr>
            <w:r>
              <w:rPr>
                <w:rFonts w:ascii="Calibri" w:hAnsi="Calibri" w:cs="Calibri"/>
                <w:snapToGrid w:val="0"/>
                <w:sz w:val="22"/>
                <w:szCs w:val="22"/>
                <w:lang w:val="en-US"/>
              </w:rPr>
              <w:t>Is the approved supplier register complete and current?</w:t>
            </w:r>
          </w:p>
        </w:tc>
        <w:tc>
          <w:tcPr>
            <w:tcW w:w="850" w:type="dxa"/>
            <w:tcBorders>
              <w:top w:val="single" w:sz="6" w:space="0" w:color="000000"/>
              <w:left w:val="single" w:sz="6" w:space="0" w:color="000000"/>
              <w:bottom w:val="single" w:sz="6" w:space="0" w:color="000000"/>
              <w:right w:val="single" w:sz="6" w:space="0" w:color="000000"/>
            </w:tcBorders>
          </w:tcPr>
          <w:p w14:paraId="05083520" w14:textId="77777777" w:rsidR="00AA58A8" w:rsidRPr="006164AF" w:rsidRDefault="00AA58A8"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26EABD55" w14:textId="77777777" w:rsidR="00AA58A8" w:rsidRPr="006164AF" w:rsidRDefault="00AA58A8" w:rsidP="00895A5C">
            <w:pPr>
              <w:rPr>
                <w:rFonts w:ascii="Calibri" w:hAnsi="Calibri" w:cs="Calibri"/>
                <w:snapToGrid w:val="0"/>
                <w:sz w:val="22"/>
                <w:szCs w:val="22"/>
                <w:lang w:val="en-US"/>
              </w:rPr>
            </w:pPr>
          </w:p>
        </w:tc>
      </w:tr>
      <w:tr w:rsidR="00AA58A8" w:rsidRPr="006164AF" w14:paraId="56615988"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28288548" w14:textId="2B6E7C78" w:rsidR="00AA58A8" w:rsidRDefault="00AA58A8" w:rsidP="00895A5C">
            <w:pPr>
              <w:tabs>
                <w:tab w:val="left" w:pos="0"/>
                <w:tab w:val="left" w:pos="360"/>
              </w:tabs>
              <w:ind w:right="142"/>
              <w:rPr>
                <w:rFonts w:ascii="Calibri" w:hAnsi="Calibri" w:cs="Calibri"/>
                <w:snapToGrid w:val="0"/>
                <w:sz w:val="22"/>
                <w:szCs w:val="22"/>
                <w:lang w:val="en-US"/>
              </w:rPr>
            </w:pPr>
            <w:r>
              <w:rPr>
                <w:rFonts w:ascii="Calibri" w:hAnsi="Calibri" w:cs="Calibri"/>
                <w:snapToGrid w:val="0"/>
                <w:sz w:val="22"/>
                <w:szCs w:val="22"/>
                <w:lang w:val="en-US"/>
              </w:rPr>
              <w:t>Do the approved suppliers meet actions required in</w:t>
            </w:r>
            <w:r w:rsidR="004639F8">
              <w:rPr>
                <w:rFonts w:ascii="Calibri" w:hAnsi="Calibri" w:cs="Calibri"/>
                <w:snapToGrid w:val="0"/>
                <w:sz w:val="22"/>
                <w:szCs w:val="22"/>
                <w:lang w:val="en-US"/>
              </w:rPr>
              <w:t xml:space="preserve"> the</w:t>
            </w:r>
            <w:r>
              <w:rPr>
                <w:rFonts w:ascii="Calibri" w:hAnsi="Calibri" w:cs="Calibri"/>
                <w:snapToGrid w:val="0"/>
                <w:sz w:val="22"/>
                <w:szCs w:val="22"/>
                <w:lang w:val="en-US"/>
              </w:rPr>
              <w:t xml:space="preserve"> HARPS decision </w:t>
            </w:r>
            <w:r w:rsidR="004639F8">
              <w:rPr>
                <w:rFonts w:ascii="Calibri" w:hAnsi="Calibri" w:cs="Calibri"/>
                <w:snapToGrid w:val="0"/>
                <w:sz w:val="22"/>
                <w:szCs w:val="22"/>
                <w:lang w:val="en-US"/>
              </w:rPr>
              <w:t>graphic?</w:t>
            </w:r>
          </w:p>
        </w:tc>
        <w:tc>
          <w:tcPr>
            <w:tcW w:w="850" w:type="dxa"/>
            <w:tcBorders>
              <w:top w:val="single" w:sz="6" w:space="0" w:color="000000"/>
              <w:left w:val="single" w:sz="6" w:space="0" w:color="000000"/>
              <w:bottom w:val="single" w:sz="6" w:space="0" w:color="000000"/>
              <w:right w:val="single" w:sz="6" w:space="0" w:color="000000"/>
            </w:tcBorders>
          </w:tcPr>
          <w:p w14:paraId="358DE230" w14:textId="77777777" w:rsidR="00AA58A8" w:rsidRPr="006164AF" w:rsidRDefault="00AA58A8"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1F2B2CC6" w14:textId="77777777" w:rsidR="00AA58A8" w:rsidRPr="006164AF" w:rsidRDefault="00AA58A8" w:rsidP="00895A5C">
            <w:pPr>
              <w:rPr>
                <w:rFonts w:ascii="Calibri" w:hAnsi="Calibri" w:cs="Calibri"/>
                <w:snapToGrid w:val="0"/>
                <w:sz w:val="22"/>
                <w:szCs w:val="22"/>
                <w:lang w:val="en-US"/>
              </w:rPr>
            </w:pPr>
          </w:p>
        </w:tc>
      </w:tr>
    </w:tbl>
    <w:p w14:paraId="63B49CB5" w14:textId="77777777" w:rsidR="001D3F64" w:rsidRPr="006164AF" w:rsidRDefault="001D3F64" w:rsidP="00EA0B23">
      <w:pPr>
        <w:rPr>
          <w:rFonts w:ascii="Calibri" w:hAnsi="Calibri" w:cs="Calibri"/>
          <w:sz w:val="22"/>
          <w:szCs w:val="22"/>
        </w:rPr>
      </w:pPr>
    </w:p>
    <w:tbl>
      <w:tblPr>
        <w:tblW w:w="10206" w:type="dxa"/>
        <w:tblInd w:w="54" w:type="dxa"/>
        <w:tblLayout w:type="fixed"/>
        <w:tblCellMar>
          <w:left w:w="54" w:type="dxa"/>
          <w:right w:w="54" w:type="dxa"/>
        </w:tblCellMar>
        <w:tblLook w:val="0000" w:firstRow="0" w:lastRow="0" w:firstColumn="0" w:lastColumn="0" w:noHBand="0" w:noVBand="0"/>
      </w:tblPr>
      <w:tblGrid>
        <w:gridCol w:w="5954"/>
        <w:gridCol w:w="850"/>
        <w:gridCol w:w="3402"/>
      </w:tblGrid>
      <w:tr w:rsidR="001D3F64" w:rsidRPr="006164AF" w14:paraId="499673A0" w14:textId="77777777" w:rsidTr="00895A5C">
        <w:tc>
          <w:tcPr>
            <w:tcW w:w="5954" w:type="dxa"/>
            <w:tcBorders>
              <w:top w:val="single" w:sz="6" w:space="0" w:color="000000"/>
              <w:left w:val="single" w:sz="6" w:space="0" w:color="000000"/>
              <w:bottom w:val="single" w:sz="6" w:space="0" w:color="000000"/>
              <w:right w:val="single" w:sz="6" w:space="0" w:color="000000"/>
            </w:tcBorders>
            <w:shd w:val="clear" w:color="auto" w:fill="D9D9D9"/>
          </w:tcPr>
          <w:p w14:paraId="22ECAFEF" w14:textId="5079FEF1" w:rsidR="001D3F64" w:rsidRPr="006164AF" w:rsidRDefault="00AD49DA" w:rsidP="00895A5C">
            <w:pPr>
              <w:jc w:val="both"/>
              <w:rPr>
                <w:rFonts w:ascii="Calibri" w:hAnsi="Calibri" w:cs="Calibri"/>
                <w:b/>
                <w:snapToGrid w:val="0"/>
                <w:sz w:val="22"/>
                <w:szCs w:val="22"/>
                <w:lang w:val="en-US"/>
              </w:rPr>
            </w:pPr>
            <w:r w:rsidRPr="00AD49DA">
              <w:rPr>
                <w:rFonts w:ascii="Calibri" w:hAnsi="Calibri" w:cs="Calibri"/>
                <w:b/>
                <w:snapToGrid w:val="0"/>
                <w:sz w:val="22"/>
                <w:szCs w:val="22"/>
                <w:lang w:val="en-US"/>
              </w:rPr>
              <w:t>2.0 Specifications</w:t>
            </w:r>
          </w:p>
        </w:tc>
        <w:tc>
          <w:tcPr>
            <w:tcW w:w="850" w:type="dxa"/>
            <w:tcBorders>
              <w:top w:val="single" w:sz="6" w:space="0" w:color="000000"/>
              <w:left w:val="single" w:sz="6" w:space="0" w:color="000000"/>
              <w:bottom w:val="single" w:sz="6" w:space="0" w:color="000000"/>
              <w:right w:val="single" w:sz="6" w:space="0" w:color="000000"/>
            </w:tcBorders>
            <w:shd w:val="clear" w:color="auto" w:fill="D9D9D9"/>
          </w:tcPr>
          <w:p w14:paraId="6D26380B" w14:textId="77777777" w:rsidR="001D3F64" w:rsidRPr="006164AF" w:rsidRDefault="001D3F64" w:rsidP="00895A5C">
            <w:pPr>
              <w:jc w:val="both"/>
              <w:rPr>
                <w:rFonts w:ascii="Calibri" w:hAnsi="Calibri" w:cs="Calibri"/>
                <w:b/>
                <w:snapToGrid w:val="0"/>
                <w:sz w:val="22"/>
                <w:szCs w:val="22"/>
                <w:lang w:val="en-US"/>
              </w:rPr>
            </w:pPr>
            <w:r w:rsidRPr="006164AF">
              <w:rPr>
                <w:rFonts w:ascii="Calibri" w:hAnsi="Calibri" w:cs="Calibri"/>
                <w:b/>
                <w:snapToGrid w:val="0"/>
                <w:sz w:val="22"/>
                <w:szCs w:val="22"/>
                <w:lang w:val="en-US"/>
              </w:rPr>
              <w:t>C/NC</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Pr>
          <w:p w14:paraId="6E40DE20" w14:textId="77777777" w:rsidR="001D3F64" w:rsidRPr="006164AF" w:rsidRDefault="001D3F64" w:rsidP="00895A5C">
            <w:pPr>
              <w:jc w:val="center"/>
              <w:rPr>
                <w:rFonts w:ascii="Calibri" w:hAnsi="Calibri" w:cs="Calibri"/>
                <w:b/>
                <w:snapToGrid w:val="0"/>
                <w:sz w:val="22"/>
                <w:szCs w:val="22"/>
                <w:lang w:val="en-US"/>
              </w:rPr>
            </w:pPr>
            <w:r w:rsidRPr="006164AF">
              <w:rPr>
                <w:rFonts w:ascii="Calibri" w:hAnsi="Calibri" w:cs="Calibri"/>
                <w:b/>
                <w:snapToGrid w:val="0"/>
                <w:sz w:val="22"/>
                <w:szCs w:val="22"/>
                <w:lang w:val="en-US"/>
              </w:rPr>
              <w:t>Comments</w:t>
            </w:r>
          </w:p>
        </w:tc>
      </w:tr>
      <w:tr w:rsidR="004639F8" w:rsidRPr="006164AF" w14:paraId="62D409D5"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2BDEA0A9" w14:textId="35EC8FDE" w:rsidR="004639F8" w:rsidRPr="006164AF" w:rsidRDefault="00A51420" w:rsidP="004639F8">
            <w:pPr>
              <w:pStyle w:val="Default"/>
              <w:rPr>
                <w:snapToGrid w:val="0"/>
                <w:sz w:val="22"/>
                <w:szCs w:val="22"/>
                <w:lang w:val="en-US"/>
              </w:rPr>
            </w:pPr>
            <w:r>
              <w:rPr>
                <w:sz w:val="22"/>
                <w:szCs w:val="22"/>
              </w:rPr>
              <w:t>Has a register</w:t>
            </w:r>
            <w:r w:rsidRPr="00A51420">
              <w:rPr>
                <w:sz w:val="22"/>
                <w:szCs w:val="22"/>
              </w:rPr>
              <w:t xml:space="preserve"> be</w:t>
            </w:r>
            <w:r w:rsidR="00587452">
              <w:rPr>
                <w:sz w:val="22"/>
                <w:szCs w:val="22"/>
              </w:rPr>
              <w:t>en</w:t>
            </w:r>
            <w:r w:rsidRPr="00A51420">
              <w:rPr>
                <w:sz w:val="22"/>
                <w:szCs w:val="22"/>
              </w:rPr>
              <w:t xml:space="preserve"> developed and maintained that includes all products along with the corresponding specification that is supplied to the Customer</w:t>
            </w:r>
            <w:r w:rsidR="00587452">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16C63D94" w14:textId="77777777" w:rsidR="004639F8" w:rsidRPr="006164AF" w:rsidRDefault="004639F8" w:rsidP="004639F8">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4E35037F" w14:textId="77777777" w:rsidR="004639F8" w:rsidRPr="006164AF" w:rsidRDefault="004639F8" w:rsidP="004639F8">
            <w:pPr>
              <w:rPr>
                <w:rFonts w:ascii="Calibri" w:hAnsi="Calibri" w:cs="Calibri"/>
                <w:snapToGrid w:val="0"/>
                <w:sz w:val="22"/>
                <w:szCs w:val="22"/>
                <w:lang w:val="en-US"/>
              </w:rPr>
            </w:pPr>
          </w:p>
        </w:tc>
      </w:tr>
      <w:tr w:rsidR="004B7A88" w:rsidRPr="006164AF" w14:paraId="77617E5A"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1F889C00" w14:textId="4BA0869A" w:rsidR="004B7A88" w:rsidRDefault="004B7A88" w:rsidP="004639F8">
            <w:pPr>
              <w:pStyle w:val="Default"/>
              <w:rPr>
                <w:sz w:val="22"/>
                <w:szCs w:val="22"/>
              </w:rPr>
            </w:pPr>
            <w:r>
              <w:rPr>
                <w:sz w:val="22"/>
                <w:szCs w:val="22"/>
              </w:rPr>
              <w:t>Have f</w:t>
            </w:r>
            <w:r w:rsidRPr="004B7A88">
              <w:rPr>
                <w:sz w:val="22"/>
                <w:szCs w:val="22"/>
              </w:rPr>
              <w:t xml:space="preserve">inished Product Specifications </w:t>
            </w:r>
            <w:r>
              <w:rPr>
                <w:sz w:val="22"/>
                <w:szCs w:val="22"/>
              </w:rPr>
              <w:t>been</w:t>
            </w:r>
            <w:r w:rsidRPr="004B7A88">
              <w:rPr>
                <w:sz w:val="22"/>
                <w:szCs w:val="22"/>
              </w:rPr>
              <w:t xml:space="preserve"> developed by the Customer or developed by the </w:t>
            </w:r>
            <w:r w:rsidR="00B1580C">
              <w:rPr>
                <w:sz w:val="22"/>
                <w:szCs w:val="22"/>
              </w:rPr>
              <w:t xml:space="preserve">business </w:t>
            </w:r>
            <w:r w:rsidRPr="004B7A88">
              <w:rPr>
                <w:sz w:val="22"/>
                <w:szCs w:val="22"/>
              </w:rPr>
              <w:t>and approved by the Customer</w:t>
            </w:r>
            <w:r w:rsidR="00B1580C">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56D569F7" w14:textId="77777777" w:rsidR="004B7A88" w:rsidRPr="006164AF" w:rsidRDefault="004B7A88" w:rsidP="004639F8">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544F0AE3" w14:textId="77777777" w:rsidR="004B7A88" w:rsidRPr="006164AF" w:rsidRDefault="004B7A88" w:rsidP="004639F8">
            <w:pPr>
              <w:rPr>
                <w:rFonts w:ascii="Calibri" w:hAnsi="Calibri" w:cs="Calibri"/>
                <w:snapToGrid w:val="0"/>
                <w:sz w:val="22"/>
                <w:szCs w:val="22"/>
                <w:lang w:val="en-US"/>
              </w:rPr>
            </w:pPr>
          </w:p>
        </w:tc>
      </w:tr>
      <w:tr w:rsidR="006B5A19" w:rsidRPr="006164AF" w14:paraId="5076E7C0"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16FB33B2" w14:textId="1F387D38" w:rsidR="006B5A19" w:rsidRDefault="009C5713" w:rsidP="000E60DB">
            <w:pPr>
              <w:pStyle w:val="Default"/>
              <w:rPr>
                <w:sz w:val="22"/>
                <w:szCs w:val="22"/>
              </w:rPr>
            </w:pPr>
            <w:r>
              <w:rPr>
                <w:sz w:val="22"/>
                <w:szCs w:val="22"/>
              </w:rPr>
              <w:t xml:space="preserve">Have </w:t>
            </w:r>
            <w:r w:rsidRPr="009C5713">
              <w:rPr>
                <w:sz w:val="22"/>
                <w:szCs w:val="22"/>
              </w:rPr>
              <w:t xml:space="preserve">Finished Product Specifications </w:t>
            </w:r>
            <w:r>
              <w:rPr>
                <w:sz w:val="22"/>
                <w:szCs w:val="22"/>
              </w:rPr>
              <w:t xml:space="preserve">been </w:t>
            </w:r>
            <w:r w:rsidRPr="009C5713">
              <w:rPr>
                <w:sz w:val="22"/>
                <w:szCs w:val="22"/>
              </w:rPr>
              <w:t>reviewed whenever the product or process changes, or at least every 12 months</w:t>
            </w:r>
            <w:r w:rsidR="000E60DB">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3DFAEE42" w14:textId="77777777" w:rsidR="006B5A19" w:rsidRPr="006164AF" w:rsidRDefault="006B5A19" w:rsidP="004639F8">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5E933576" w14:textId="77777777" w:rsidR="006B5A19" w:rsidRPr="006164AF" w:rsidRDefault="006B5A19" w:rsidP="004639F8">
            <w:pPr>
              <w:rPr>
                <w:rFonts w:ascii="Calibri" w:hAnsi="Calibri" w:cs="Calibri"/>
                <w:snapToGrid w:val="0"/>
                <w:sz w:val="22"/>
                <w:szCs w:val="22"/>
                <w:lang w:val="en-US"/>
              </w:rPr>
            </w:pPr>
          </w:p>
        </w:tc>
      </w:tr>
      <w:tr w:rsidR="000E60DB" w:rsidRPr="006164AF" w14:paraId="1EEFB2EF"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1E542412" w14:textId="4A1EEB5F" w:rsidR="000E60DB" w:rsidRDefault="000E60DB" w:rsidP="000E60DB">
            <w:pPr>
              <w:pStyle w:val="Default"/>
              <w:rPr>
                <w:sz w:val="22"/>
                <w:szCs w:val="22"/>
              </w:rPr>
            </w:pPr>
            <w:r>
              <w:rPr>
                <w:sz w:val="22"/>
                <w:szCs w:val="22"/>
              </w:rPr>
              <w:t>Have any c</w:t>
            </w:r>
            <w:r w:rsidRPr="006164AF">
              <w:rPr>
                <w:sz w:val="22"/>
                <w:szCs w:val="22"/>
              </w:rPr>
              <w:t xml:space="preserve">hanges to the finished product specifications </w:t>
            </w:r>
            <w:r>
              <w:rPr>
                <w:sz w:val="22"/>
                <w:szCs w:val="22"/>
              </w:rPr>
              <w:t>been</w:t>
            </w:r>
            <w:r w:rsidRPr="006164AF">
              <w:rPr>
                <w:sz w:val="22"/>
                <w:szCs w:val="22"/>
              </w:rPr>
              <w:t xml:space="preserve"> approved in writing by the Customer before implementation</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1CF87F25" w14:textId="77777777" w:rsidR="000E60DB" w:rsidRPr="006164AF" w:rsidRDefault="000E60DB" w:rsidP="004639F8">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04327644" w14:textId="77777777" w:rsidR="000E60DB" w:rsidRPr="006164AF" w:rsidRDefault="000E60DB" w:rsidP="004639F8">
            <w:pPr>
              <w:rPr>
                <w:rFonts w:ascii="Calibri" w:hAnsi="Calibri" w:cs="Calibri"/>
                <w:snapToGrid w:val="0"/>
                <w:sz w:val="22"/>
                <w:szCs w:val="22"/>
                <w:lang w:val="en-US"/>
              </w:rPr>
            </w:pPr>
          </w:p>
        </w:tc>
      </w:tr>
      <w:tr w:rsidR="00302A20" w:rsidRPr="006164AF" w14:paraId="08284863"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53149A22" w14:textId="6FD9BB0B" w:rsidR="00302A20" w:rsidRDefault="00302A20" w:rsidP="000E60DB">
            <w:pPr>
              <w:pStyle w:val="Default"/>
              <w:rPr>
                <w:sz w:val="22"/>
                <w:szCs w:val="22"/>
              </w:rPr>
            </w:pPr>
            <w:r>
              <w:rPr>
                <w:sz w:val="22"/>
                <w:szCs w:val="22"/>
              </w:rPr>
              <w:t xml:space="preserve">For </w:t>
            </w:r>
            <w:r w:rsidRPr="00892B8C">
              <w:rPr>
                <w:b/>
                <w:bCs/>
                <w:sz w:val="22"/>
                <w:szCs w:val="22"/>
              </w:rPr>
              <w:t>Tier 2</w:t>
            </w:r>
            <w:r>
              <w:rPr>
                <w:sz w:val="22"/>
                <w:szCs w:val="22"/>
              </w:rPr>
              <w:t xml:space="preserve"> Suppliers</w:t>
            </w:r>
            <w:r w:rsidR="0097025F">
              <w:rPr>
                <w:sz w:val="22"/>
                <w:szCs w:val="22"/>
              </w:rPr>
              <w:t xml:space="preserve"> supplying product in </w:t>
            </w:r>
            <w:r w:rsidR="00892B8C" w:rsidRPr="0097025F">
              <w:rPr>
                <w:sz w:val="22"/>
                <w:szCs w:val="22"/>
              </w:rPr>
              <w:t>final Retail Customer packaging</w:t>
            </w:r>
            <w:r>
              <w:rPr>
                <w:sz w:val="22"/>
                <w:szCs w:val="22"/>
              </w:rPr>
              <w:t xml:space="preserve">: Has the business been </w:t>
            </w:r>
            <w:r w:rsidR="00892B8C">
              <w:rPr>
                <w:sz w:val="22"/>
                <w:szCs w:val="22"/>
              </w:rPr>
              <w:t xml:space="preserve">provided </w:t>
            </w:r>
            <w:r w:rsidR="0097025F" w:rsidRPr="0097025F">
              <w:rPr>
                <w:sz w:val="22"/>
                <w:szCs w:val="22"/>
              </w:rPr>
              <w:t>access to the relevant product, packaging and labelling specifications</w:t>
            </w:r>
            <w:r w:rsidR="00892B8C">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5869EF21" w14:textId="77777777" w:rsidR="00302A20" w:rsidRPr="006164AF" w:rsidRDefault="00302A20" w:rsidP="004639F8">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307AA97" w14:textId="77777777" w:rsidR="00302A20" w:rsidRPr="006164AF" w:rsidRDefault="00302A20" w:rsidP="004639F8">
            <w:pPr>
              <w:rPr>
                <w:rFonts w:ascii="Calibri" w:hAnsi="Calibri" w:cs="Calibri"/>
                <w:snapToGrid w:val="0"/>
                <w:sz w:val="22"/>
                <w:szCs w:val="22"/>
                <w:lang w:val="en-US"/>
              </w:rPr>
            </w:pPr>
          </w:p>
        </w:tc>
      </w:tr>
      <w:tr w:rsidR="00892B8C" w:rsidRPr="006164AF" w14:paraId="7826A985"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2D9B24B2" w14:textId="0D5635E5" w:rsidR="00892B8C" w:rsidRDefault="00131812" w:rsidP="000E60DB">
            <w:pPr>
              <w:pStyle w:val="Default"/>
              <w:rPr>
                <w:sz w:val="22"/>
                <w:szCs w:val="22"/>
              </w:rPr>
            </w:pPr>
            <w:r>
              <w:rPr>
                <w:sz w:val="22"/>
                <w:szCs w:val="22"/>
              </w:rPr>
              <w:t>Does the business, if it d</w:t>
            </w:r>
            <w:r w:rsidRPr="006164AF">
              <w:rPr>
                <w:sz w:val="22"/>
                <w:szCs w:val="22"/>
              </w:rPr>
              <w:t>evelop</w:t>
            </w:r>
            <w:r>
              <w:rPr>
                <w:sz w:val="22"/>
                <w:szCs w:val="22"/>
              </w:rPr>
              <w:t>s</w:t>
            </w:r>
            <w:r w:rsidRPr="006164AF">
              <w:rPr>
                <w:sz w:val="22"/>
                <w:szCs w:val="22"/>
              </w:rPr>
              <w:t xml:space="preserve"> finished product specification</w:t>
            </w:r>
            <w:r>
              <w:rPr>
                <w:sz w:val="22"/>
                <w:szCs w:val="22"/>
              </w:rPr>
              <w:t xml:space="preserve">s, </w:t>
            </w:r>
            <w:r w:rsidRPr="00067670">
              <w:rPr>
                <w:sz w:val="22"/>
                <w:szCs w:val="22"/>
              </w:rPr>
              <w:t>include all relevant information required by the Customer and shall comply with Australian legislation including the Food Standards Code, National Trade Weight Measurement Regulations and Australian Competition and Consumer Law</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33DB8453" w14:textId="77777777" w:rsidR="00892B8C" w:rsidRPr="006164AF" w:rsidRDefault="00892B8C" w:rsidP="004639F8">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07703ED2" w14:textId="77777777" w:rsidR="00892B8C" w:rsidRPr="006164AF" w:rsidRDefault="00892B8C" w:rsidP="004639F8">
            <w:pPr>
              <w:rPr>
                <w:rFonts w:ascii="Calibri" w:hAnsi="Calibri" w:cs="Calibri"/>
                <w:snapToGrid w:val="0"/>
                <w:sz w:val="22"/>
                <w:szCs w:val="22"/>
                <w:lang w:val="en-US"/>
              </w:rPr>
            </w:pPr>
          </w:p>
        </w:tc>
      </w:tr>
      <w:tr w:rsidR="00892B8C" w:rsidRPr="006164AF" w14:paraId="75924BB1"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78D031EB" w14:textId="30A7C0C7" w:rsidR="00892B8C" w:rsidRDefault="00DC73F5" w:rsidP="000E60DB">
            <w:pPr>
              <w:pStyle w:val="Default"/>
              <w:rPr>
                <w:sz w:val="22"/>
                <w:szCs w:val="22"/>
              </w:rPr>
            </w:pPr>
            <w:r>
              <w:rPr>
                <w:sz w:val="22"/>
                <w:szCs w:val="22"/>
              </w:rPr>
              <w:t>Do p</w:t>
            </w:r>
            <w:r w:rsidR="00651E6B" w:rsidRPr="00651E6B">
              <w:rPr>
                <w:sz w:val="22"/>
                <w:szCs w:val="22"/>
              </w:rPr>
              <w:t>roduct assessments occur at a minimum twice per product per production day, at the beginning and end of each run</w:t>
            </w:r>
            <w:r w:rsidR="00677E95">
              <w:rPr>
                <w:sz w:val="22"/>
                <w:szCs w:val="22"/>
              </w:rPr>
              <w:t>, and are non-conformances documented?</w:t>
            </w:r>
          </w:p>
        </w:tc>
        <w:tc>
          <w:tcPr>
            <w:tcW w:w="850" w:type="dxa"/>
            <w:tcBorders>
              <w:top w:val="single" w:sz="6" w:space="0" w:color="000000"/>
              <w:left w:val="single" w:sz="6" w:space="0" w:color="000000"/>
              <w:bottom w:val="single" w:sz="6" w:space="0" w:color="000000"/>
              <w:right w:val="single" w:sz="6" w:space="0" w:color="000000"/>
            </w:tcBorders>
          </w:tcPr>
          <w:p w14:paraId="6617ECD2" w14:textId="77777777" w:rsidR="00892B8C" w:rsidRPr="006164AF" w:rsidRDefault="00892B8C" w:rsidP="004639F8">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3EE51639" w14:textId="77777777" w:rsidR="00892B8C" w:rsidRPr="006164AF" w:rsidRDefault="00892B8C" w:rsidP="004639F8">
            <w:pPr>
              <w:rPr>
                <w:rFonts w:ascii="Calibri" w:hAnsi="Calibri" w:cs="Calibri"/>
                <w:snapToGrid w:val="0"/>
                <w:sz w:val="22"/>
                <w:szCs w:val="22"/>
                <w:lang w:val="en-US"/>
              </w:rPr>
            </w:pPr>
          </w:p>
        </w:tc>
      </w:tr>
      <w:tr w:rsidR="004639F8" w:rsidRPr="006164AF" w14:paraId="40CF65DC"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32F4E642" w14:textId="3A4FB51D" w:rsidR="004639F8" w:rsidRPr="006164AF" w:rsidRDefault="00677E95" w:rsidP="004639F8">
            <w:pPr>
              <w:pStyle w:val="Default"/>
              <w:rPr>
                <w:sz w:val="22"/>
                <w:szCs w:val="22"/>
              </w:rPr>
            </w:pPr>
            <w:r>
              <w:rPr>
                <w:sz w:val="22"/>
                <w:szCs w:val="22"/>
              </w:rPr>
              <w:t>Have c</w:t>
            </w:r>
            <w:r w:rsidR="00DC73F5" w:rsidRPr="00DC73F5">
              <w:rPr>
                <w:sz w:val="22"/>
                <w:szCs w:val="22"/>
              </w:rPr>
              <w:t xml:space="preserve">ustomers </w:t>
            </w:r>
            <w:r>
              <w:rPr>
                <w:sz w:val="22"/>
                <w:szCs w:val="22"/>
              </w:rPr>
              <w:t>been</w:t>
            </w:r>
            <w:r w:rsidR="00DC73F5" w:rsidRPr="00DC73F5">
              <w:rPr>
                <w:sz w:val="22"/>
                <w:szCs w:val="22"/>
              </w:rPr>
              <w:t xml:space="preserve"> immediately advised of food safety issues if product has been despatched to the Customer</w:t>
            </w:r>
            <w:r w:rsidR="002D0DD0">
              <w:rPr>
                <w:sz w:val="22"/>
                <w:szCs w:val="22"/>
              </w:rPr>
              <w:t>, and further actions agreed?</w:t>
            </w:r>
          </w:p>
        </w:tc>
        <w:tc>
          <w:tcPr>
            <w:tcW w:w="850" w:type="dxa"/>
            <w:tcBorders>
              <w:top w:val="single" w:sz="6" w:space="0" w:color="000000"/>
              <w:left w:val="single" w:sz="6" w:space="0" w:color="000000"/>
              <w:bottom w:val="single" w:sz="6" w:space="0" w:color="000000"/>
              <w:right w:val="single" w:sz="6" w:space="0" w:color="000000"/>
            </w:tcBorders>
          </w:tcPr>
          <w:p w14:paraId="783232A3" w14:textId="77777777" w:rsidR="004639F8" w:rsidRPr="006164AF" w:rsidRDefault="004639F8" w:rsidP="004639F8">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38CD8E0D" w14:textId="77777777" w:rsidR="004639F8" w:rsidRPr="006164AF" w:rsidRDefault="004639F8" w:rsidP="004639F8">
            <w:pPr>
              <w:rPr>
                <w:rFonts w:ascii="Calibri" w:hAnsi="Calibri" w:cs="Calibri"/>
                <w:snapToGrid w:val="0"/>
                <w:sz w:val="22"/>
                <w:szCs w:val="22"/>
                <w:lang w:val="en-US"/>
              </w:rPr>
            </w:pPr>
          </w:p>
        </w:tc>
      </w:tr>
      <w:tr w:rsidR="004639F8" w:rsidRPr="006164AF" w14:paraId="37F39A5E"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6F837A4B" w14:textId="4DC515AF" w:rsidR="004639F8" w:rsidRPr="006164AF" w:rsidRDefault="00F835CC" w:rsidP="004639F8">
            <w:pPr>
              <w:pStyle w:val="Default"/>
              <w:rPr>
                <w:sz w:val="22"/>
                <w:szCs w:val="22"/>
              </w:rPr>
            </w:pPr>
            <w:r>
              <w:rPr>
                <w:sz w:val="22"/>
                <w:szCs w:val="22"/>
              </w:rPr>
              <w:lastRenderedPageBreak/>
              <w:t>Does the business m</w:t>
            </w:r>
            <w:r w:rsidRPr="00F835CC">
              <w:rPr>
                <w:sz w:val="22"/>
                <w:szCs w:val="22"/>
              </w:rPr>
              <w:t>aintain current supporting and validation data for the finished product shelf-life validation, data supporting the Nutrition Information Panel (NIP) and packaging requirements and specifications</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21F77321" w14:textId="77777777" w:rsidR="004639F8" w:rsidRPr="006164AF" w:rsidRDefault="004639F8" w:rsidP="004639F8">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2D087169" w14:textId="77777777" w:rsidR="004639F8" w:rsidRPr="006164AF" w:rsidRDefault="004639F8" w:rsidP="004639F8">
            <w:pPr>
              <w:rPr>
                <w:rFonts w:ascii="Calibri" w:hAnsi="Calibri" w:cs="Calibri"/>
                <w:snapToGrid w:val="0"/>
                <w:sz w:val="22"/>
                <w:szCs w:val="22"/>
                <w:lang w:val="en-US"/>
              </w:rPr>
            </w:pPr>
          </w:p>
        </w:tc>
      </w:tr>
    </w:tbl>
    <w:p w14:paraId="455A4220" w14:textId="77777777" w:rsidR="00924EA9" w:rsidRPr="006164AF" w:rsidRDefault="00924EA9" w:rsidP="00EA0B23">
      <w:pPr>
        <w:rPr>
          <w:rFonts w:ascii="Calibri" w:hAnsi="Calibri" w:cs="Calibri"/>
          <w:sz w:val="22"/>
          <w:szCs w:val="22"/>
        </w:rPr>
      </w:pPr>
    </w:p>
    <w:tbl>
      <w:tblPr>
        <w:tblW w:w="10206" w:type="dxa"/>
        <w:tblInd w:w="54" w:type="dxa"/>
        <w:tblLayout w:type="fixed"/>
        <w:tblCellMar>
          <w:left w:w="54" w:type="dxa"/>
          <w:right w:w="54" w:type="dxa"/>
        </w:tblCellMar>
        <w:tblLook w:val="0000" w:firstRow="0" w:lastRow="0" w:firstColumn="0" w:lastColumn="0" w:noHBand="0" w:noVBand="0"/>
      </w:tblPr>
      <w:tblGrid>
        <w:gridCol w:w="5954"/>
        <w:gridCol w:w="850"/>
        <w:gridCol w:w="3402"/>
      </w:tblGrid>
      <w:tr w:rsidR="001D3F64" w:rsidRPr="006164AF" w14:paraId="52F2DA0F" w14:textId="77777777" w:rsidTr="00895A5C">
        <w:tc>
          <w:tcPr>
            <w:tcW w:w="5954" w:type="dxa"/>
            <w:tcBorders>
              <w:top w:val="single" w:sz="6" w:space="0" w:color="000000"/>
              <w:left w:val="single" w:sz="6" w:space="0" w:color="000000"/>
              <w:bottom w:val="single" w:sz="6" w:space="0" w:color="000000"/>
              <w:right w:val="single" w:sz="6" w:space="0" w:color="000000"/>
            </w:tcBorders>
            <w:shd w:val="clear" w:color="auto" w:fill="D9D9D9"/>
          </w:tcPr>
          <w:p w14:paraId="1FD5FF4F" w14:textId="6B65DFF9" w:rsidR="001D3F64" w:rsidRPr="006164AF" w:rsidRDefault="00CB64AA" w:rsidP="00895A5C">
            <w:pPr>
              <w:jc w:val="both"/>
              <w:rPr>
                <w:rFonts w:ascii="Calibri" w:hAnsi="Calibri" w:cs="Calibri"/>
                <w:b/>
                <w:snapToGrid w:val="0"/>
                <w:sz w:val="22"/>
                <w:szCs w:val="22"/>
                <w:lang w:val="en-US"/>
              </w:rPr>
            </w:pPr>
            <w:r w:rsidRPr="00CB64AA">
              <w:rPr>
                <w:rFonts w:ascii="Calibri" w:hAnsi="Calibri" w:cs="Calibri"/>
                <w:b/>
                <w:snapToGrid w:val="0"/>
                <w:sz w:val="22"/>
                <w:szCs w:val="22"/>
                <w:lang w:val="en-US"/>
              </w:rPr>
              <w:t>3.0 Retention Samples and Shelf-life</w:t>
            </w:r>
          </w:p>
        </w:tc>
        <w:tc>
          <w:tcPr>
            <w:tcW w:w="850" w:type="dxa"/>
            <w:tcBorders>
              <w:top w:val="single" w:sz="6" w:space="0" w:color="000000"/>
              <w:left w:val="single" w:sz="6" w:space="0" w:color="000000"/>
              <w:bottom w:val="single" w:sz="6" w:space="0" w:color="000000"/>
              <w:right w:val="single" w:sz="6" w:space="0" w:color="000000"/>
            </w:tcBorders>
            <w:shd w:val="clear" w:color="auto" w:fill="D9D9D9"/>
          </w:tcPr>
          <w:p w14:paraId="6FB04334" w14:textId="77777777" w:rsidR="001D3F64" w:rsidRPr="006164AF" w:rsidRDefault="001D3F64" w:rsidP="00895A5C">
            <w:pPr>
              <w:jc w:val="both"/>
              <w:rPr>
                <w:rFonts w:ascii="Calibri" w:hAnsi="Calibri" w:cs="Calibri"/>
                <w:b/>
                <w:snapToGrid w:val="0"/>
                <w:sz w:val="22"/>
                <w:szCs w:val="22"/>
                <w:lang w:val="en-US"/>
              </w:rPr>
            </w:pPr>
            <w:r w:rsidRPr="006164AF">
              <w:rPr>
                <w:rFonts w:ascii="Calibri" w:hAnsi="Calibri" w:cs="Calibri"/>
                <w:b/>
                <w:snapToGrid w:val="0"/>
                <w:sz w:val="22"/>
                <w:szCs w:val="22"/>
                <w:lang w:val="en-US"/>
              </w:rPr>
              <w:t>C/NC</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Pr>
          <w:p w14:paraId="580F02FF" w14:textId="77777777" w:rsidR="001D3F64" w:rsidRPr="006164AF" w:rsidRDefault="001D3F64" w:rsidP="00895A5C">
            <w:pPr>
              <w:jc w:val="center"/>
              <w:rPr>
                <w:rFonts w:ascii="Calibri" w:hAnsi="Calibri" w:cs="Calibri"/>
                <w:b/>
                <w:snapToGrid w:val="0"/>
                <w:sz w:val="22"/>
                <w:szCs w:val="22"/>
                <w:lang w:val="en-US"/>
              </w:rPr>
            </w:pPr>
            <w:r w:rsidRPr="006164AF">
              <w:rPr>
                <w:rFonts w:ascii="Calibri" w:hAnsi="Calibri" w:cs="Calibri"/>
                <w:b/>
                <w:snapToGrid w:val="0"/>
                <w:sz w:val="22"/>
                <w:szCs w:val="22"/>
                <w:lang w:val="en-US"/>
              </w:rPr>
              <w:t>Comments</w:t>
            </w:r>
          </w:p>
        </w:tc>
      </w:tr>
      <w:tr w:rsidR="004639F8" w:rsidRPr="006164AF" w14:paraId="66F1AF0C"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49A46118" w14:textId="3B6D8633" w:rsidR="004639F8" w:rsidRPr="004639F8" w:rsidRDefault="004639F8" w:rsidP="004639F8">
            <w:pPr>
              <w:pStyle w:val="Default"/>
              <w:rPr>
                <w:snapToGrid w:val="0"/>
                <w:sz w:val="22"/>
                <w:szCs w:val="22"/>
                <w:lang w:val="en-US"/>
              </w:rPr>
            </w:pPr>
            <w:r w:rsidRPr="004639F8">
              <w:rPr>
                <w:sz w:val="22"/>
                <w:szCs w:val="22"/>
              </w:rPr>
              <w:t>Has shelf-life validation of finished product in final packaging been conducted on all new products (bulk and pre-pack) prior to first sale or when unit size, packaging materials or format of a finished product is altered, or when a significant change to the process has occurred?</w:t>
            </w:r>
          </w:p>
        </w:tc>
        <w:tc>
          <w:tcPr>
            <w:tcW w:w="850" w:type="dxa"/>
            <w:tcBorders>
              <w:top w:val="single" w:sz="6" w:space="0" w:color="000000"/>
              <w:left w:val="single" w:sz="6" w:space="0" w:color="000000"/>
              <w:bottom w:val="single" w:sz="6" w:space="0" w:color="000000"/>
              <w:right w:val="single" w:sz="6" w:space="0" w:color="000000"/>
            </w:tcBorders>
          </w:tcPr>
          <w:p w14:paraId="422DA1EC" w14:textId="77777777" w:rsidR="004639F8" w:rsidRPr="006164AF" w:rsidRDefault="004639F8" w:rsidP="004639F8">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6BA9AA28" w14:textId="77777777" w:rsidR="004639F8" w:rsidRPr="006164AF" w:rsidRDefault="004639F8" w:rsidP="004639F8">
            <w:pPr>
              <w:rPr>
                <w:rFonts w:ascii="Calibri" w:hAnsi="Calibri" w:cs="Calibri"/>
                <w:snapToGrid w:val="0"/>
                <w:sz w:val="22"/>
                <w:szCs w:val="22"/>
                <w:lang w:val="en-US"/>
              </w:rPr>
            </w:pPr>
          </w:p>
        </w:tc>
      </w:tr>
      <w:tr w:rsidR="004639F8" w:rsidRPr="006164AF" w14:paraId="6CC41160"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60D55C90" w14:textId="293D96E1" w:rsidR="004639F8" w:rsidRPr="004639F8" w:rsidRDefault="004639F8" w:rsidP="004639F8">
            <w:pPr>
              <w:pStyle w:val="Default"/>
              <w:rPr>
                <w:sz w:val="22"/>
                <w:szCs w:val="22"/>
              </w:rPr>
            </w:pPr>
            <w:r w:rsidRPr="004639F8">
              <w:rPr>
                <w:sz w:val="22"/>
                <w:szCs w:val="22"/>
              </w:rPr>
              <w:t xml:space="preserve">Has </w:t>
            </w:r>
            <w:r w:rsidR="00413B91">
              <w:rPr>
                <w:sz w:val="22"/>
                <w:szCs w:val="22"/>
              </w:rPr>
              <w:t>s</w:t>
            </w:r>
            <w:r w:rsidR="00413B91" w:rsidRPr="00413B91">
              <w:rPr>
                <w:sz w:val="22"/>
                <w:szCs w:val="22"/>
              </w:rPr>
              <w:t xml:space="preserve">upply chain product performance testing, unless low risk of quality and safety impacts are documented, </w:t>
            </w:r>
            <w:r w:rsidR="00413B91">
              <w:rPr>
                <w:sz w:val="22"/>
                <w:szCs w:val="22"/>
              </w:rPr>
              <w:t xml:space="preserve">been </w:t>
            </w:r>
            <w:r w:rsidR="00413B91" w:rsidRPr="00413B91">
              <w:rPr>
                <w:sz w:val="22"/>
                <w:szCs w:val="22"/>
              </w:rPr>
              <w:t>undertaken as part of shelf-life validation, including elements such as elevated temperatures, transport and ripening where relevant</w:t>
            </w:r>
            <w:r w:rsidRPr="004639F8">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744CEE28" w14:textId="77777777" w:rsidR="004639F8" w:rsidRPr="006164AF" w:rsidRDefault="004639F8" w:rsidP="004639F8">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4659594F" w14:textId="77777777" w:rsidR="004639F8" w:rsidRPr="006164AF" w:rsidRDefault="004639F8" w:rsidP="004639F8">
            <w:pPr>
              <w:rPr>
                <w:rFonts w:ascii="Calibri" w:hAnsi="Calibri" w:cs="Calibri"/>
                <w:snapToGrid w:val="0"/>
                <w:sz w:val="22"/>
                <w:szCs w:val="22"/>
                <w:lang w:val="en-US"/>
              </w:rPr>
            </w:pPr>
          </w:p>
        </w:tc>
      </w:tr>
      <w:tr w:rsidR="004639F8" w:rsidRPr="006164AF" w14:paraId="481C46AA" w14:textId="77777777" w:rsidTr="00AC61BF">
        <w:trPr>
          <w:cantSplit/>
        </w:trPr>
        <w:tc>
          <w:tcPr>
            <w:tcW w:w="5954" w:type="dxa"/>
            <w:tcBorders>
              <w:top w:val="single" w:sz="6" w:space="0" w:color="000000"/>
              <w:left w:val="single" w:sz="6" w:space="0" w:color="000000"/>
              <w:bottom w:val="single" w:sz="6" w:space="0" w:color="000000"/>
              <w:right w:val="single" w:sz="6" w:space="0" w:color="000000"/>
            </w:tcBorders>
          </w:tcPr>
          <w:p w14:paraId="38DB7C5F" w14:textId="7AA8A9C4" w:rsidR="004639F8" w:rsidRPr="004639F8" w:rsidRDefault="004639F8" w:rsidP="004639F8">
            <w:pPr>
              <w:pStyle w:val="Default"/>
              <w:rPr>
                <w:sz w:val="22"/>
                <w:szCs w:val="22"/>
              </w:rPr>
            </w:pPr>
            <w:r w:rsidRPr="004639F8">
              <w:rPr>
                <w:sz w:val="22"/>
                <w:szCs w:val="22"/>
              </w:rPr>
              <w:t>Is supporting documentation available and have records of validation been maintained?</w:t>
            </w:r>
          </w:p>
        </w:tc>
        <w:tc>
          <w:tcPr>
            <w:tcW w:w="850" w:type="dxa"/>
            <w:tcBorders>
              <w:top w:val="single" w:sz="6" w:space="0" w:color="000000"/>
              <w:left w:val="single" w:sz="6" w:space="0" w:color="000000"/>
              <w:bottom w:val="single" w:sz="6" w:space="0" w:color="000000"/>
              <w:right w:val="single" w:sz="6" w:space="0" w:color="000000"/>
            </w:tcBorders>
          </w:tcPr>
          <w:p w14:paraId="573F22F3" w14:textId="77777777" w:rsidR="004639F8" w:rsidRPr="006164AF" w:rsidRDefault="004639F8" w:rsidP="004639F8">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2C2CA756" w14:textId="77777777" w:rsidR="004639F8" w:rsidRPr="006164AF" w:rsidRDefault="004639F8" w:rsidP="004639F8">
            <w:pPr>
              <w:rPr>
                <w:rFonts w:ascii="Calibri" w:hAnsi="Calibri" w:cs="Calibri"/>
                <w:snapToGrid w:val="0"/>
                <w:sz w:val="22"/>
                <w:szCs w:val="22"/>
                <w:lang w:val="en-US"/>
              </w:rPr>
            </w:pPr>
          </w:p>
        </w:tc>
      </w:tr>
      <w:tr w:rsidR="004639F8" w:rsidRPr="006164AF" w14:paraId="40C996F6"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645C84A3" w14:textId="6232310E" w:rsidR="004639F8" w:rsidRPr="004639F8" w:rsidRDefault="00850771" w:rsidP="004639F8">
            <w:pPr>
              <w:pStyle w:val="Default"/>
              <w:rPr>
                <w:sz w:val="22"/>
                <w:szCs w:val="22"/>
              </w:rPr>
            </w:pPr>
            <w:r>
              <w:rPr>
                <w:sz w:val="22"/>
                <w:szCs w:val="22"/>
              </w:rPr>
              <w:t xml:space="preserve">For </w:t>
            </w:r>
            <w:r w:rsidR="00C42F50">
              <w:rPr>
                <w:sz w:val="22"/>
                <w:szCs w:val="22"/>
              </w:rPr>
              <w:t>products where the business is the final touch point before the Retail Customer DC, h</w:t>
            </w:r>
            <w:r w:rsidR="004639F8" w:rsidRPr="004639F8">
              <w:rPr>
                <w:sz w:val="22"/>
                <w:szCs w:val="22"/>
              </w:rPr>
              <w:t xml:space="preserve">as </w:t>
            </w:r>
            <w:r w:rsidR="00C42F50" w:rsidRPr="00C42F50">
              <w:rPr>
                <w:sz w:val="22"/>
                <w:szCs w:val="22"/>
              </w:rPr>
              <w:t xml:space="preserve">Shelf-life Validation, including labelled weight compliance, </w:t>
            </w:r>
            <w:r w:rsidR="00C42F50">
              <w:rPr>
                <w:sz w:val="22"/>
                <w:szCs w:val="22"/>
              </w:rPr>
              <w:t>been</w:t>
            </w:r>
            <w:r w:rsidR="00C42F50" w:rsidRPr="00C42F50">
              <w:rPr>
                <w:sz w:val="22"/>
                <w:szCs w:val="22"/>
              </w:rPr>
              <w:t xml:space="preserve"> conducted at least annually for pre-packed and bulk products and records of validation maintained</w:t>
            </w:r>
            <w:r w:rsidR="004639F8" w:rsidRPr="004639F8">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4C593F19" w14:textId="77777777" w:rsidR="004639F8" w:rsidRPr="006164AF" w:rsidRDefault="004639F8" w:rsidP="004639F8">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16D692C7" w14:textId="77777777" w:rsidR="004639F8" w:rsidRPr="006164AF" w:rsidRDefault="004639F8" w:rsidP="004639F8">
            <w:pPr>
              <w:rPr>
                <w:rFonts w:ascii="Calibri" w:hAnsi="Calibri" w:cs="Calibri"/>
                <w:snapToGrid w:val="0"/>
                <w:sz w:val="22"/>
                <w:szCs w:val="22"/>
                <w:lang w:val="en-US"/>
              </w:rPr>
            </w:pPr>
          </w:p>
        </w:tc>
      </w:tr>
      <w:tr w:rsidR="004639F8" w:rsidRPr="006164AF" w14:paraId="66516424"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7FCFB8FA" w14:textId="3BCE9E1D" w:rsidR="004639F8" w:rsidRPr="004639F8" w:rsidRDefault="00B91128" w:rsidP="004639F8">
            <w:pPr>
              <w:pStyle w:val="Default"/>
              <w:rPr>
                <w:sz w:val="22"/>
                <w:szCs w:val="22"/>
              </w:rPr>
            </w:pPr>
            <w:r>
              <w:rPr>
                <w:sz w:val="22"/>
                <w:szCs w:val="22"/>
              </w:rPr>
              <w:t>Are c</w:t>
            </w:r>
            <w:r w:rsidRPr="00B91128">
              <w:rPr>
                <w:sz w:val="22"/>
                <w:szCs w:val="22"/>
              </w:rPr>
              <w:t xml:space="preserve">orrective actions </w:t>
            </w:r>
            <w:r>
              <w:rPr>
                <w:sz w:val="22"/>
                <w:szCs w:val="22"/>
              </w:rPr>
              <w:t>taken and documented</w:t>
            </w:r>
            <w:r w:rsidRPr="00B91128">
              <w:rPr>
                <w:sz w:val="22"/>
                <w:szCs w:val="22"/>
              </w:rPr>
              <w:t xml:space="preserve"> if shelf-life is inadequate or net weight is not maintained over shelf-life</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5EF84B20" w14:textId="77777777" w:rsidR="004639F8" w:rsidRPr="006164AF" w:rsidRDefault="004639F8" w:rsidP="004639F8">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666F1A6" w14:textId="77777777" w:rsidR="004639F8" w:rsidRPr="006164AF" w:rsidRDefault="004639F8" w:rsidP="004639F8">
            <w:pPr>
              <w:rPr>
                <w:rFonts w:ascii="Calibri" w:hAnsi="Calibri" w:cs="Calibri"/>
                <w:snapToGrid w:val="0"/>
                <w:sz w:val="22"/>
                <w:szCs w:val="22"/>
                <w:lang w:val="en-US"/>
              </w:rPr>
            </w:pPr>
          </w:p>
        </w:tc>
      </w:tr>
      <w:tr w:rsidR="004639F8" w:rsidRPr="00306CB1" w14:paraId="7FAB34EA"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4E4FDA16" w14:textId="014B1F57" w:rsidR="004639F8" w:rsidRPr="004639F8" w:rsidRDefault="00306CB1" w:rsidP="00306CB1">
            <w:pPr>
              <w:pStyle w:val="Default"/>
              <w:rPr>
                <w:sz w:val="22"/>
                <w:szCs w:val="22"/>
              </w:rPr>
            </w:pPr>
            <w:r>
              <w:rPr>
                <w:sz w:val="22"/>
                <w:szCs w:val="22"/>
              </w:rPr>
              <w:t>Are r</w:t>
            </w:r>
            <w:r w:rsidR="00387D3B" w:rsidRPr="00306CB1">
              <w:rPr>
                <w:sz w:val="22"/>
                <w:szCs w:val="22"/>
              </w:rPr>
              <w:t xml:space="preserve">etention samples </w:t>
            </w:r>
            <w:r w:rsidR="005942B5" w:rsidRPr="005942B5">
              <w:rPr>
                <w:sz w:val="22"/>
                <w:szCs w:val="22"/>
              </w:rPr>
              <w:t>retained for the entirety of the shelf-life of pre-packed and bulk products under the recommended storage conditions</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686E6BD6" w14:textId="77777777" w:rsidR="004639F8" w:rsidRPr="00306CB1" w:rsidRDefault="004639F8" w:rsidP="00306CB1">
            <w:pPr>
              <w:pStyle w:val="Default"/>
              <w:rPr>
                <w:sz w:val="22"/>
                <w:szCs w:val="22"/>
              </w:rPr>
            </w:pPr>
          </w:p>
        </w:tc>
        <w:tc>
          <w:tcPr>
            <w:tcW w:w="3402" w:type="dxa"/>
            <w:tcBorders>
              <w:top w:val="single" w:sz="6" w:space="0" w:color="000000"/>
              <w:left w:val="single" w:sz="6" w:space="0" w:color="000000"/>
              <w:bottom w:val="single" w:sz="6" w:space="0" w:color="000000"/>
              <w:right w:val="single" w:sz="6" w:space="0" w:color="000000"/>
            </w:tcBorders>
          </w:tcPr>
          <w:p w14:paraId="6F2BD585" w14:textId="77777777" w:rsidR="004639F8" w:rsidRPr="00306CB1" w:rsidRDefault="004639F8" w:rsidP="00306CB1">
            <w:pPr>
              <w:pStyle w:val="Default"/>
              <w:rPr>
                <w:sz w:val="22"/>
                <w:szCs w:val="22"/>
              </w:rPr>
            </w:pPr>
          </w:p>
        </w:tc>
      </w:tr>
      <w:tr w:rsidR="004639F8" w:rsidRPr="006164AF" w14:paraId="71B13585"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308A7F2E" w14:textId="5283FD35" w:rsidR="004639F8" w:rsidRPr="004639F8" w:rsidRDefault="00306CB1" w:rsidP="004639F8">
            <w:pPr>
              <w:pStyle w:val="Default"/>
              <w:rPr>
                <w:sz w:val="22"/>
                <w:szCs w:val="22"/>
              </w:rPr>
            </w:pPr>
            <w:r>
              <w:rPr>
                <w:sz w:val="22"/>
                <w:szCs w:val="22"/>
              </w:rPr>
              <w:t>Are r</w:t>
            </w:r>
            <w:r w:rsidR="00387D3B" w:rsidRPr="00387D3B">
              <w:rPr>
                <w:sz w:val="22"/>
                <w:szCs w:val="22"/>
              </w:rPr>
              <w:t>etention samples assessed against specifications at end of shelf-life</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4C3DC78D" w14:textId="77777777" w:rsidR="004639F8" w:rsidRPr="006164AF" w:rsidRDefault="004639F8" w:rsidP="004639F8">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91D3CC4" w14:textId="77777777" w:rsidR="004639F8" w:rsidRPr="006164AF" w:rsidRDefault="004639F8" w:rsidP="004639F8">
            <w:pPr>
              <w:rPr>
                <w:rFonts w:ascii="Calibri" w:hAnsi="Calibri" w:cs="Calibri"/>
                <w:snapToGrid w:val="0"/>
                <w:sz w:val="22"/>
                <w:szCs w:val="22"/>
                <w:lang w:val="en-US"/>
              </w:rPr>
            </w:pPr>
          </w:p>
        </w:tc>
      </w:tr>
      <w:tr w:rsidR="004639F8" w:rsidRPr="006164AF" w14:paraId="104A692E"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0F2033DE" w14:textId="1224F55B" w:rsidR="004639F8" w:rsidRPr="004639F8" w:rsidRDefault="005942B5" w:rsidP="004639F8">
            <w:pPr>
              <w:pStyle w:val="Default"/>
              <w:rPr>
                <w:sz w:val="22"/>
                <w:szCs w:val="22"/>
              </w:rPr>
            </w:pPr>
            <w:r>
              <w:rPr>
                <w:sz w:val="22"/>
                <w:szCs w:val="22"/>
              </w:rPr>
              <w:t>Are c</w:t>
            </w:r>
            <w:r w:rsidR="0045774A" w:rsidRPr="0045774A">
              <w:rPr>
                <w:sz w:val="22"/>
                <w:szCs w:val="22"/>
              </w:rPr>
              <w:t>orrective actions taken if product does not meet regulatory or shelf-life requirements</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61728B56" w14:textId="77777777" w:rsidR="004639F8" w:rsidRPr="006164AF" w:rsidRDefault="004639F8" w:rsidP="004639F8">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02584B39" w14:textId="77777777" w:rsidR="004639F8" w:rsidRPr="006164AF" w:rsidRDefault="004639F8" w:rsidP="004639F8">
            <w:pPr>
              <w:rPr>
                <w:rFonts w:ascii="Calibri" w:hAnsi="Calibri" w:cs="Calibri"/>
                <w:snapToGrid w:val="0"/>
                <w:sz w:val="22"/>
                <w:szCs w:val="22"/>
                <w:lang w:val="en-US"/>
              </w:rPr>
            </w:pPr>
          </w:p>
        </w:tc>
      </w:tr>
    </w:tbl>
    <w:p w14:paraId="5B7B9636" w14:textId="77777777" w:rsidR="001D3F64" w:rsidRPr="006164AF" w:rsidRDefault="001D3F64" w:rsidP="00EA0B23">
      <w:pPr>
        <w:rPr>
          <w:rFonts w:ascii="Calibri" w:hAnsi="Calibri" w:cs="Calibri"/>
          <w:sz w:val="22"/>
          <w:szCs w:val="22"/>
        </w:rPr>
      </w:pPr>
    </w:p>
    <w:tbl>
      <w:tblPr>
        <w:tblW w:w="10206" w:type="dxa"/>
        <w:tblInd w:w="54" w:type="dxa"/>
        <w:tblLayout w:type="fixed"/>
        <w:tblCellMar>
          <w:left w:w="54" w:type="dxa"/>
          <w:right w:w="54" w:type="dxa"/>
        </w:tblCellMar>
        <w:tblLook w:val="0000" w:firstRow="0" w:lastRow="0" w:firstColumn="0" w:lastColumn="0" w:noHBand="0" w:noVBand="0"/>
      </w:tblPr>
      <w:tblGrid>
        <w:gridCol w:w="5954"/>
        <w:gridCol w:w="850"/>
        <w:gridCol w:w="3402"/>
      </w:tblGrid>
      <w:tr w:rsidR="00050707" w:rsidRPr="006164AF" w14:paraId="06D8D1CB" w14:textId="77777777" w:rsidTr="009E05A0">
        <w:tc>
          <w:tcPr>
            <w:tcW w:w="5954" w:type="dxa"/>
            <w:tcBorders>
              <w:top w:val="single" w:sz="6" w:space="0" w:color="000000"/>
              <w:left w:val="single" w:sz="6" w:space="0" w:color="000000"/>
              <w:bottom w:val="single" w:sz="6" w:space="0" w:color="000000"/>
              <w:right w:val="single" w:sz="6" w:space="0" w:color="000000"/>
            </w:tcBorders>
            <w:shd w:val="clear" w:color="auto" w:fill="D9D9D9"/>
          </w:tcPr>
          <w:p w14:paraId="2F3E8D5B" w14:textId="0950D040" w:rsidR="00050707" w:rsidRPr="006164AF" w:rsidRDefault="00B81BC5" w:rsidP="00895A5C">
            <w:pPr>
              <w:jc w:val="both"/>
              <w:rPr>
                <w:rFonts w:ascii="Calibri" w:hAnsi="Calibri" w:cs="Calibri"/>
                <w:b/>
                <w:snapToGrid w:val="0"/>
                <w:sz w:val="22"/>
                <w:szCs w:val="22"/>
                <w:lang w:val="en-US"/>
              </w:rPr>
            </w:pPr>
            <w:r w:rsidRPr="00B81BC5">
              <w:rPr>
                <w:rFonts w:ascii="Calibri" w:hAnsi="Calibri" w:cs="Calibri"/>
                <w:b/>
                <w:snapToGrid w:val="0"/>
                <w:sz w:val="22"/>
                <w:szCs w:val="22"/>
                <w:lang w:val="en-US"/>
              </w:rPr>
              <w:t>4.0 HACCP Training</w:t>
            </w:r>
          </w:p>
        </w:tc>
        <w:tc>
          <w:tcPr>
            <w:tcW w:w="850" w:type="dxa"/>
            <w:tcBorders>
              <w:top w:val="single" w:sz="6" w:space="0" w:color="000000"/>
              <w:left w:val="single" w:sz="6" w:space="0" w:color="000000"/>
              <w:bottom w:val="single" w:sz="6" w:space="0" w:color="000000"/>
              <w:right w:val="single" w:sz="6" w:space="0" w:color="000000"/>
            </w:tcBorders>
            <w:shd w:val="clear" w:color="auto" w:fill="D9D9D9"/>
          </w:tcPr>
          <w:p w14:paraId="0DC19994" w14:textId="77777777" w:rsidR="00050707" w:rsidRPr="006164AF" w:rsidRDefault="00050707" w:rsidP="00895A5C">
            <w:pPr>
              <w:jc w:val="both"/>
              <w:rPr>
                <w:rFonts w:ascii="Calibri" w:hAnsi="Calibri" w:cs="Calibri"/>
                <w:b/>
                <w:snapToGrid w:val="0"/>
                <w:sz w:val="22"/>
                <w:szCs w:val="22"/>
                <w:lang w:val="en-US"/>
              </w:rPr>
            </w:pPr>
            <w:r w:rsidRPr="006164AF">
              <w:rPr>
                <w:rFonts w:ascii="Calibri" w:hAnsi="Calibri" w:cs="Calibri"/>
                <w:b/>
                <w:snapToGrid w:val="0"/>
                <w:sz w:val="22"/>
                <w:szCs w:val="22"/>
                <w:lang w:val="en-US"/>
              </w:rPr>
              <w:t>C/NC</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Pr>
          <w:p w14:paraId="572D7B1C" w14:textId="77777777" w:rsidR="00050707" w:rsidRPr="006164AF" w:rsidRDefault="00050707" w:rsidP="00895A5C">
            <w:pPr>
              <w:jc w:val="center"/>
              <w:rPr>
                <w:rFonts w:ascii="Calibri" w:hAnsi="Calibri" w:cs="Calibri"/>
                <w:b/>
                <w:snapToGrid w:val="0"/>
                <w:sz w:val="22"/>
                <w:szCs w:val="22"/>
                <w:lang w:val="en-US"/>
              </w:rPr>
            </w:pPr>
            <w:r w:rsidRPr="006164AF">
              <w:rPr>
                <w:rFonts w:ascii="Calibri" w:hAnsi="Calibri" w:cs="Calibri"/>
                <w:b/>
                <w:snapToGrid w:val="0"/>
                <w:sz w:val="22"/>
                <w:szCs w:val="22"/>
                <w:lang w:val="en-US"/>
              </w:rPr>
              <w:t>Comments</w:t>
            </w:r>
          </w:p>
        </w:tc>
      </w:tr>
      <w:tr w:rsidR="004639F8" w:rsidRPr="006164AF" w14:paraId="35D0BE6A" w14:textId="77777777" w:rsidTr="008A4C33">
        <w:trPr>
          <w:trHeight w:val="1132"/>
        </w:trPr>
        <w:tc>
          <w:tcPr>
            <w:tcW w:w="5954" w:type="dxa"/>
            <w:tcBorders>
              <w:top w:val="single" w:sz="6" w:space="0" w:color="000000"/>
              <w:left w:val="single" w:sz="6" w:space="0" w:color="000000"/>
              <w:bottom w:val="single" w:sz="6" w:space="0" w:color="000000"/>
              <w:right w:val="single" w:sz="6" w:space="0" w:color="000000"/>
            </w:tcBorders>
          </w:tcPr>
          <w:p w14:paraId="18FC3A9F" w14:textId="77777777" w:rsidR="004639F8" w:rsidRDefault="004639F8" w:rsidP="004639F8">
            <w:pPr>
              <w:pStyle w:val="ListParagraph"/>
              <w:spacing w:after="0" w:line="240" w:lineRule="auto"/>
              <w:ind w:left="0"/>
            </w:pPr>
            <w:r>
              <w:t xml:space="preserve">Has </w:t>
            </w:r>
            <w:r w:rsidR="00E603FA">
              <w:t>t</w:t>
            </w:r>
            <w:r w:rsidR="00E603FA" w:rsidRPr="00E603FA">
              <w:t>he HARPS Practitioner shall complete HACCP Training by a Registered Training Organisation (RTO) or a local or international equivalent</w:t>
            </w:r>
            <w:r>
              <w:t>?</w:t>
            </w:r>
            <w:r w:rsidR="00D6285C">
              <w:t xml:space="preserve"> Is the statement of attainment for required competencies </w:t>
            </w:r>
            <w:r w:rsidR="008A4C33">
              <w:t>available?</w:t>
            </w:r>
          </w:p>
          <w:p w14:paraId="4A0C1401" w14:textId="77777777" w:rsidR="001D6ABD" w:rsidRDefault="001D6ABD" w:rsidP="004639F8">
            <w:pPr>
              <w:pStyle w:val="ListParagraph"/>
              <w:spacing w:after="0" w:line="240" w:lineRule="auto"/>
              <w:ind w:left="0"/>
            </w:pPr>
            <w:r>
              <w:t>Has t</w:t>
            </w:r>
            <w:r w:rsidRPr="001D6ABD">
              <w:t xml:space="preserve">he training </w:t>
            </w:r>
            <w:r>
              <w:t>been</w:t>
            </w:r>
            <w:r w:rsidRPr="001D6ABD">
              <w:t xml:space="preserve"> delivered either face-to-face or online</w:t>
            </w:r>
            <w:r>
              <w:t>?</w:t>
            </w:r>
            <w:r w:rsidRPr="001D6ABD">
              <w:t xml:space="preserve"> </w:t>
            </w:r>
            <w:r>
              <w:t>Was o</w:t>
            </w:r>
            <w:r w:rsidRPr="001D6ABD">
              <w:t>nline training live/ trainer-led (i.e. allows for meaningful interaction between the trainer and trainee in real-time)</w:t>
            </w:r>
            <w:r>
              <w:t>?</w:t>
            </w:r>
          </w:p>
          <w:p w14:paraId="41EB57FE" w14:textId="3C2DE2E8" w:rsidR="001D6ABD" w:rsidRPr="000D1251" w:rsidRDefault="00815002" w:rsidP="004639F8">
            <w:pPr>
              <w:pStyle w:val="ListParagraph"/>
              <w:spacing w:after="0" w:line="240" w:lineRule="auto"/>
              <w:ind w:left="0"/>
            </w:pPr>
            <w:r>
              <w:t>(</w:t>
            </w:r>
            <w:r w:rsidRPr="003B1A0C">
              <w:rPr>
                <w:rFonts w:cs="Calibri"/>
                <w:lang w:eastAsia="en-AU" w:bidi="en-AU"/>
              </w:rPr>
              <w:t>Where a business’ representative (now called the HARPS Practitioner) has previously met the training requirements of HARPS v1.0 Element 5.1, this training is considered compliant under HARPS v2.0 Element 4.1.</w:t>
            </w:r>
            <w:r>
              <w:rPr>
                <w:rFonts w:cs="Calibri"/>
                <w:lang w:eastAsia="en-AU" w:bidi="en-AU"/>
              </w:rPr>
              <w:t>)</w:t>
            </w:r>
          </w:p>
        </w:tc>
        <w:tc>
          <w:tcPr>
            <w:tcW w:w="850" w:type="dxa"/>
            <w:tcBorders>
              <w:top w:val="single" w:sz="6" w:space="0" w:color="000000"/>
              <w:left w:val="single" w:sz="6" w:space="0" w:color="000000"/>
              <w:bottom w:val="single" w:sz="6" w:space="0" w:color="000000"/>
              <w:right w:val="single" w:sz="6" w:space="0" w:color="000000"/>
            </w:tcBorders>
          </w:tcPr>
          <w:p w14:paraId="7C9B784C" w14:textId="77777777" w:rsidR="004639F8" w:rsidRPr="006164AF" w:rsidRDefault="004639F8" w:rsidP="004639F8">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362F152" w14:textId="77777777" w:rsidR="004639F8" w:rsidRPr="006164AF" w:rsidRDefault="004639F8" w:rsidP="004639F8">
            <w:pPr>
              <w:rPr>
                <w:rFonts w:ascii="Calibri" w:hAnsi="Calibri" w:cs="Calibri"/>
                <w:snapToGrid w:val="0"/>
                <w:sz w:val="22"/>
                <w:szCs w:val="22"/>
                <w:lang w:val="en-US"/>
              </w:rPr>
            </w:pPr>
          </w:p>
        </w:tc>
      </w:tr>
      <w:tr w:rsidR="004639F8" w:rsidRPr="006164AF" w14:paraId="790DBEE8" w14:textId="77777777" w:rsidTr="009E05A0">
        <w:trPr>
          <w:trHeight w:val="750"/>
        </w:trPr>
        <w:tc>
          <w:tcPr>
            <w:tcW w:w="5954" w:type="dxa"/>
            <w:tcBorders>
              <w:top w:val="single" w:sz="6" w:space="0" w:color="000000"/>
              <w:left w:val="single" w:sz="6" w:space="0" w:color="000000"/>
              <w:bottom w:val="single" w:sz="6" w:space="0" w:color="000000"/>
              <w:right w:val="single" w:sz="6" w:space="0" w:color="000000"/>
            </w:tcBorders>
          </w:tcPr>
          <w:p w14:paraId="0FC12FA4" w14:textId="565B274C" w:rsidR="004639F8" w:rsidRDefault="004639F8" w:rsidP="004639F8">
            <w:pPr>
              <w:pStyle w:val="Default"/>
              <w:rPr>
                <w:sz w:val="22"/>
                <w:szCs w:val="22"/>
              </w:rPr>
            </w:pPr>
            <w:r>
              <w:rPr>
                <w:sz w:val="22"/>
                <w:szCs w:val="22"/>
              </w:rPr>
              <w:t xml:space="preserve">Has </w:t>
            </w:r>
            <w:r w:rsidR="00911A77">
              <w:rPr>
                <w:sz w:val="22"/>
                <w:szCs w:val="22"/>
              </w:rPr>
              <w:t>the HARPS Practitioner</w:t>
            </w:r>
            <w:r w:rsidRPr="006164AF">
              <w:rPr>
                <w:sz w:val="22"/>
                <w:szCs w:val="22"/>
              </w:rPr>
              <w:t xml:space="preserve"> undertake</w:t>
            </w:r>
            <w:r>
              <w:rPr>
                <w:sz w:val="22"/>
                <w:szCs w:val="22"/>
              </w:rPr>
              <w:t>n</w:t>
            </w:r>
            <w:r w:rsidRPr="006164AF">
              <w:rPr>
                <w:sz w:val="22"/>
                <w:szCs w:val="22"/>
              </w:rPr>
              <w:t xml:space="preserve"> refresher HACCP training </w:t>
            </w:r>
            <w:r>
              <w:rPr>
                <w:sz w:val="22"/>
                <w:szCs w:val="22"/>
              </w:rPr>
              <w:t>in the last</w:t>
            </w:r>
            <w:r w:rsidRPr="006164AF">
              <w:rPr>
                <w:sz w:val="22"/>
                <w:szCs w:val="22"/>
              </w:rPr>
              <w:t xml:space="preserve"> three years</w:t>
            </w:r>
            <w:r>
              <w:rPr>
                <w:sz w:val="22"/>
                <w:szCs w:val="22"/>
              </w:rPr>
              <w:t xml:space="preserve"> and is evidence available?</w:t>
            </w:r>
          </w:p>
          <w:p w14:paraId="4EEC2270" w14:textId="77777777" w:rsidR="004639F8" w:rsidRDefault="004639F8" w:rsidP="004639F8">
            <w:pPr>
              <w:pStyle w:val="ListParagraph"/>
              <w:spacing w:after="0" w:line="240" w:lineRule="auto"/>
              <w:ind w:left="0"/>
            </w:pPr>
            <w:r>
              <w:t xml:space="preserve">Was </w:t>
            </w:r>
            <w:r w:rsidR="001271F3">
              <w:t xml:space="preserve">the </w:t>
            </w:r>
            <w:r w:rsidR="001271F3" w:rsidRPr="003B1A0C">
              <w:rPr>
                <w:rFonts w:cs="Calibri"/>
                <w:lang w:eastAsia="en-AU" w:bidi="en-AU"/>
              </w:rPr>
              <w:t>Refresher HACCP Training conducted by a Registered Training Organisation (RTO) (or a local or international equivalent) or a Certified Trainer affiliated with an RTO</w:t>
            </w:r>
            <w:r>
              <w:t>?</w:t>
            </w:r>
          </w:p>
          <w:p w14:paraId="22BB6BC2" w14:textId="7D9657EF" w:rsidR="00705C61" w:rsidRDefault="00705C61" w:rsidP="004639F8">
            <w:pPr>
              <w:pStyle w:val="ListParagraph"/>
              <w:spacing w:after="0" w:line="240" w:lineRule="auto"/>
              <w:ind w:left="0"/>
            </w:pPr>
            <w:r>
              <w:rPr>
                <w:rFonts w:cs="Calibri"/>
                <w:lang w:eastAsia="en-AU" w:bidi="en-AU"/>
              </w:rPr>
              <w:t xml:space="preserve">Has </w:t>
            </w:r>
            <w:r w:rsidRPr="003B1A0C">
              <w:rPr>
                <w:rFonts w:cs="Calibri"/>
                <w:lang w:eastAsia="en-AU" w:bidi="en-AU"/>
              </w:rPr>
              <w:t xml:space="preserve">Refresher HACCP Training </w:t>
            </w:r>
            <w:r>
              <w:rPr>
                <w:rFonts w:cs="Calibri"/>
                <w:lang w:eastAsia="en-AU" w:bidi="en-AU"/>
              </w:rPr>
              <w:t>been</w:t>
            </w:r>
            <w:r w:rsidRPr="003B1A0C">
              <w:rPr>
                <w:rFonts w:cs="Calibri"/>
                <w:lang w:eastAsia="en-AU" w:bidi="en-AU"/>
              </w:rPr>
              <w:t xml:space="preserve"> trainer-led and delivered either online or face-to-face.</w:t>
            </w:r>
          </w:p>
        </w:tc>
        <w:tc>
          <w:tcPr>
            <w:tcW w:w="850" w:type="dxa"/>
            <w:tcBorders>
              <w:top w:val="single" w:sz="6" w:space="0" w:color="000000"/>
              <w:left w:val="single" w:sz="6" w:space="0" w:color="000000"/>
              <w:bottom w:val="single" w:sz="6" w:space="0" w:color="000000"/>
              <w:right w:val="single" w:sz="6" w:space="0" w:color="000000"/>
            </w:tcBorders>
          </w:tcPr>
          <w:p w14:paraId="0B21AA20" w14:textId="77777777" w:rsidR="004639F8" w:rsidRPr="006164AF" w:rsidRDefault="004639F8" w:rsidP="004639F8">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25884D64" w14:textId="77777777" w:rsidR="004639F8" w:rsidRPr="006164AF" w:rsidRDefault="004639F8" w:rsidP="004639F8">
            <w:pPr>
              <w:rPr>
                <w:rFonts w:ascii="Calibri" w:hAnsi="Calibri" w:cs="Calibri"/>
                <w:snapToGrid w:val="0"/>
                <w:sz w:val="22"/>
                <w:szCs w:val="22"/>
                <w:lang w:val="en-US"/>
              </w:rPr>
            </w:pPr>
          </w:p>
        </w:tc>
      </w:tr>
    </w:tbl>
    <w:p w14:paraId="0173DC59" w14:textId="77777777" w:rsidR="00050707" w:rsidRDefault="00050707" w:rsidP="00EA0B23">
      <w:pPr>
        <w:rPr>
          <w:rFonts w:ascii="Calibri" w:hAnsi="Calibri" w:cs="Calibri"/>
          <w:sz w:val="22"/>
          <w:szCs w:val="22"/>
        </w:rPr>
      </w:pPr>
    </w:p>
    <w:p w14:paraId="66C3A1A9" w14:textId="77777777" w:rsidR="00505ACF" w:rsidRPr="006164AF" w:rsidRDefault="00505ACF" w:rsidP="00EA0B23">
      <w:pPr>
        <w:rPr>
          <w:rFonts w:ascii="Calibri" w:hAnsi="Calibri" w:cs="Calibri"/>
          <w:sz w:val="22"/>
          <w:szCs w:val="22"/>
        </w:rPr>
      </w:pPr>
    </w:p>
    <w:tbl>
      <w:tblPr>
        <w:tblW w:w="10206" w:type="dxa"/>
        <w:tblInd w:w="54" w:type="dxa"/>
        <w:tblLayout w:type="fixed"/>
        <w:tblCellMar>
          <w:left w:w="54" w:type="dxa"/>
          <w:right w:w="54" w:type="dxa"/>
        </w:tblCellMar>
        <w:tblLook w:val="0000" w:firstRow="0" w:lastRow="0" w:firstColumn="0" w:lastColumn="0" w:noHBand="0" w:noVBand="0"/>
      </w:tblPr>
      <w:tblGrid>
        <w:gridCol w:w="5954"/>
        <w:gridCol w:w="850"/>
        <w:gridCol w:w="3402"/>
      </w:tblGrid>
      <w:tr w:rsidR="00050707" w:rsidRPr="006164AF" w14:paraId="5114DD0F" w14:textId="77777777" w:rsidTr="001271F3">
        <w:tc>
          <w:tcPr>
            <w:tcW w:w="5954" w:type="dxa"/>
            <w:tcBorders>
              <w:top w:val="single" w:sz="6" w:space="0" w:color="000000"/>
              <w:left w:val="single" w:sz="6" w:space="0" w:color="000000"/>
              <w:bottom w:val="single" w:sz="6" w:space="0" w:color="000000"/>
              <w:right w:val="single" w:sz="6" w:space="0" w:color="000000"/>
            </w:tcBorders>
            <w:shd w:val="clear" w:color="auto" w:fill="D9D9D9"/>
          </w:tcPr>
          <w:p w14:paraId="54D8F5E2" w14:textId="65445018" w:rsidR="00050707" w:rsidRPr="006164AF" w:rsidRDefault="001F0E8B" w:rsidP="00895A5C">
            <w:pPr>
              <w:jc w:val="both"/>
              <w:rPr>
                <w:rFonts w:ascii="Calibri" w:hAnsi="Calibri" w:cs="Calibri"/>
                <w:b/>
                <w:snapToGrid w:val="0"/>
                <w:sz w:val="22"/>
                <w:szCs w:val="22"/>
                <w:lang w:val="en-US"/>
              </w:rPr>
            </w:pPr>
            <w:r w:rsidRPr="001F0E8B">
              <w:rPr>
                <w:rFonts w:ascii="Calibri" w:hAnsi="Calibri" w:cs="Calibri"/>
                <w:b/>
                <w:snapToGrid w:val="0"/>
                <w:sz w:val="22"/>
                <w:szCs w:val="22"/>
                <w:lang w:val="en-US"/>
              </w:rPr>
              <w:lastRenderedPageBreak/>
              <w:t>5.0 Labelling and Packaging</w:t>
            </w:r>
          </w:p>
        </w:tc>
        <w:tc>
          <w:tcPr>
            <w:tcW w:w="850" w:type="dxa"/>
            <w:tcBorders>
              <w:top w:val="single" w:sz="6" w:space="0" w:color="000000"/>
              <w:left w:val="single" w:sz="6" w:space="0" w:color="000000"/>
              <w:bottom w:val="single" w:sz="6" w:space="0" w:color="000000"/>
              <w:right w:val="single" w:sz="6" w:space="0" w:color="000000"/>
            </w:tcBorders>
            <w:shd w:val="clear" w:color="auto" w:fill="D9D9D9"/>
          </w:tcPr>
          <w:p w14:paraId="225DB7BF" w14:textId="77777777" w:rsidR="00050707" w:rsidRPr="006164AF" w:rsidRDefault="00050707" w:rsidP="00895A5C">
            <w:pPr>
              <w:jc w:val="both"/>
              <w:rPr>
                <w:rFonts w:ascii="Calibri" w:hAnsi="Calibri" w:cs="Calibri"/>
                <w:b/>
                <w:snapToGrid w:val="0"/>
                <w:sz w:val="22"/>
                <w:szCs w:val="22"/>
                <w:lang w:val="en-US"/>
              </w:rPr>
            </w:pPr>
            <w:r w:rsidRPr="006164AF">
              <w:rPr>
                <w:rFonts w:ascii="Calibri" w:hAnsi="Calibri" w:cs="Calibri"/>
                <w:b/>
                <w:snapToGrid w:val="0"/>
                <w:sz w:val="22"/>
                <w:szCs w:val="22"/>
                <w:lang w:val="en-US"/>
              </w:rPr>
              <w:t>C/NC</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Pr>
          <w:p w14:paraId="005ED4C3" w14:textId="77777777" w:rsidR="00050707" w:rsidRPr="006164AF" w:rsidRDefault="00050707" w:rsidP="00895A5C">
            <w:pPr>
              <w:jc w:val="center"/>
              <w:rPr>
                <w:rFonts w:ascii="Calibri" w:hAnsi="Calibri" w:cs="Calibri"/>
                <w:b/>
                <w:snapToGrid w:val="0"/>
                <w:sz w:val="22"/>
                <w:szCs w:val="22"/>
                <w:lang w:val="en-US"/>
              </w:rPr>
            </w:pPr>
            <w:r w:rsidRPr="006164AF">
              <w:rPr>
                <w:rFonts w:ascii="Calibri" w:hAnsi="Calibri" w:cs="Calibri"/>
                <w:b/>
                <w:snapToGrid w:val="0"/>
                <w:sz w:val="22"/>
                <w:szCs w:val="22"/>
                <w:lang w:val="en-US"/>
              </w:rPr>
              <w:t>Comments</w:t>
            </w:r>
          </w:p>
        </w:tc>
      </w:tr>
      <w:tr w:rsidR="004639F8" w:rsidRPr="006164AF" w14:paraId="1969EC7B" w14:textId="77777777" w:rsidTr="001271F3">
        <w:tc>
          <w:tcPr>
            <w:tcW w:w="5954" w:type="dxa"/>
            <w:tcBorders>
              <w:top w:val="single" w:sz="6" w:space="0" w:color="000000"/>
              <w:left w:val="single" w:sz="6" w:space="0" w:color="000000"/>
              <w:bottom w:val="single" w:sz="6" w:space="0" w:color="000000"/>
              <w:right w:val="single" w:sz="6" w:space="0" w:color="000000"/>
            </w:tcBorders>
          </w:tcPr>
          <w:p w14:paraId="7D5469DC" w14:textId="38A9CCF3" w:rsidR="004639F8" w:rsidRPr="006164AF" w:rsidRDefault="004639F8" w:rsidP="00ED47A6">
            <w:pPr>
              <w:pStyle w:val="Default"/>
              <w:rPr>
                <w:snapToGrid w:val="0"/>
                <w:sz w:val="22"/>
                <w:szCs w:val="22"/>
                <w:lang w:val="en-US"/>
              </w:rPr>
            </w:pPr>
            <w:r>
              <w:rPr>
                <w:sz w:val="22"/>
                <w:szCs w:val="22"/>
              </w:rPr>
              <w:t xml:space="preserve">Have all </w:t>
            </w:r>
            <w:r w:rsidR="00AC3E00">
              <w:rPr>
                <w:sz w:val="22"/>
                <w:szCs w:val="22"/>
              </w:rPr>
              <w:t>c</w:t>
            </w:r>
            <w:r w:rsidR="00AC3E00" w:rsidRPr="00AC3E00">
              <w:rPr>
                <w:sz w:val="22"/>
                <w:szCs w:val="22"/>
              </w:rPr>
              <w:t xml:space="preserve">laims on Retail Customer branded label and packaging, i.e. nutritional, marketing and sustainability claims, </w:t>
            </w:r>
            <w:r w:rsidR="00AC3E00">
              <w:rPr>
                <w:sz w:val="22"/>
                <w:szCs w:val="22"/>
              </w:rPr>
              <w:t>been</w:t>
            </w:r>
            <w:r w:rsidR="00AC3E00" w:rsidRPr="00AC3E00">
              <w:rPr>
                <w:sz w:val="22"/>
                <w:szCs w:val="22"/>
              </w:rPr>
              <w:t xml:space="preserve"> validated prior to commencing supply for Tier 1 Suppliers as well as Tier 2 Suppliers that are responsible for the design of Retail Customer branded packaging</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2A6E200C" w14:textId="77777777" w:rsidR="004639F8" w:rsidRPr="006164AF" w:rsidRDefault="004639F8" w:rsidP="00ED47A6">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5DD04167" w14:textId="77777777" w:rsidR="004639F8" w:rsidRPr="006164AF" w:rsidRDefault="004639F8" w:rsidP="00ED47A6">
            <w:pPr>
              <w:rPr>
                <w:rFonts w:ascii="Calibri" w:hAnsi="Calibri" w:cs="Calibri"/>
                <w:snapToGrid w:val="0"/>
                <w:sz w:val="22"/>
                <w:szCs w:val="22"/>
                <w:lang w:val="en-US"/>
              </w:rPr>
            </w:pPr>
          </w:p>
        </w:tc>
      </w:tr>
      <w:tr w:rsidR="007424B4" w:rsidRPr="006164AF" w14:paraId="5E31659F" w14:textId="77777777" w:rsidTr="001271F3">
        <w:trPr>
          <w:cantSplit/>
        </w:trPr>
        <w:tc>
          <w:tcPr>
            <w:tcW w:w="5954" w:type="dxa"/>
            <w:tcBorders>
              <w:top w:val="single" w:sz="6" w:space="0" w:color="000000"/>
              <w:left w:val="single" w:sz="6" w:space="0" w:color="000000"/>
              <w:bottom w:val="single" w:sz="6" w:space="0" w:color="000000"/>
              <w:right w:val="single" w:sz="6" w:space="0" w:color="000000"/>
            </w:tcBorders>
          </w:tcPr>
          <w:p w14:paraId="78038DAA" w14:textId="3993E836" w:rsidR="007424B4" w:rsidRDefault="003C424E" w:rsidP="00ED47A6">
            <w:pPr>
              <w:pStyle w:val="Default"/>
              <w:rPr>
                <w:sz w:val="22"/>
                <w:szCs w:val="22"/>
              </w:rPr>
            </w:pPr>
            <w:r>
              <w:rPr>
                <w:sz w:val="22"/>
                <w:szCs w:val="22"/>
              </w:rPr>
              <w:t>Have cl</w:t>
            </w:r>
            <w:r w:rsidRPr="003C424E">
              <w:rPr>
                <w:sz w:val="22"/>
                <w:szCs w:val="22"/>
              </w:rPr>
              <w:t xml:space="preserve">aims </w:t>
            </w:r>
            <w:r>
              <w:rPr>
                <w:sz w:val="22"/>
                <w:szCs w:val="22"/>
              </w:rPr>
              <w:t>been</w:t>
            </w:r>
            <w:r w:rsidRPr="003C424E">
              <w:rPr>
                <w:sz w:val="22"/>
                <w:szCs w:val="22"/>
              </w:rPr>
              <w:t xml:space="preserve"> verified for the supply period and the contracted supply period and records maintained</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3B5EB1B0" w14:textId="77777777" w:rsidR="007424B4" w:rsidRPr="006164AF" w:rsidRDefault="007424B4" w:rsidP="00ED47A6">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3AD37B63" w14:textId="77777777" w:rsidR="007424B4" w:rsidRPr="006164AF" w:rsidRDefault="007424B4" w:rsidP="00ED47A6">
            <w:pPr>
              <w:rPr>
                <w:rFonts w:ascii="Calibri" w:hAnsi="Calibri" w:cs="Calibri"/>
                <w:snapToGrid w:val="0"/>
                <w:sz w:val="22"/>
                <w:szCs w:val="22"/>
                <w:lang w:val="en-US"/>
              </w:rPr>
            </w:pPr>
          </w:p>
        </w:tc>
      </w:tr>
      <w:tr w:rsidR="004639F8" w:rsidRPr="006164AF" w14:paraId="3AD3AC35" w14:textId="77777777" w:rsidTr="001271F3">
        <w:trPr>
          <w:cantSplit/>
        </w:trPr>
        <w:tc>
          <w:tcPr>
            <w:tcW w:w="5954" w:type="dxa"/>
            <w:tcBorders>
              <w:top w:val="single" w:sz="6" w:space="0" w:color="000000"/>
              <w:left w:val="single" w:sz="6" w:space="0" w:color="000000"/>
              <w:bottom w:val="single" w:sz="6" w:space="0" w:color="000000"/>
              <w:right w:val="single" w:sz="6" w:space="0" w:color="000000"/>
            </w:tcBorders>
          </w:tcPr>
          <w:p w14:paraId="0FA1D8EB" w14:textId="183B5B13" w:rsidR="004639F8" w:rsidRPr="006164AF" w:rsidRDefault="00A64896" w:rsidP="00ED47A6">
            <w:pPr>
              <w:pStyle w:val="Default"/>
              <w:rPr>
                <w:snapToGrid w:val="0"/>
                <w:sz w:val="22"/>
                <w:szCs w:val="22"/>
                <w:lang w:val="en-US"/>
              </w:rPr>
            </w:pPr>
            <w:r>
              <w:rPr>
                <w:sz w:val="22"/>
                <w:szCs w:val="22"/>
              </w:rPr>
              <w:t xml:space="preserve">For </w:t>
            </w:r>
            <w:r w:rsidR="005272EB">
              <w:rPr>
                <w:sz w:val="22"/>
                <w:szCs w:val="22"/>
              </w:rPr>
              <w:t xml:space="preserve">Retail </w:t>
            </w:r>
            <w:r w:rsidR="00B5438C">
              <w:rPr>
                <w:sz w:val="22"/>
                <w:szCs w:val="22"/>
              </w:rPr>
              <w:t>Customer</w:t>
            </w:r>
            <w:r w:rsidR="005272EB">
              <w:rPr>
                <w:sz w:val="22"/>
                <w:szCs w:val="22"/>
              </w:rPr>
              <w:t xml:space="preserve"> branded artwork, has the Retail Cus</w:t>
            </w:r>
            <w:r w:rsidR="003C424E">
              <w:rPr>
                <w:sz w:val="22"/>
                <w:szCs w:val="22"/>
              </w:rPr>
              <w:t>t</w:t>
            </w:r>
            <w:r w:rsidR="005272EB">
              <w:rPr>
                <w:sz w:val="22"/>
                <w:szCs w:val="22"/>
              </w:rPr>
              <w:t xml:space="preserve">omer approved </w:t>
            </w:r>
            <w:r w:rsidR="00EC1144">
              <w:rPr>
                <w:sz w:val="22"/>
                <w:szCs w:val="22"/>
              </w:rPr>
              <w:t>in writing (via the portal or email) the artwork p</w:t>
            </w:r>
            <w:r w:rsidRPr="00A64896">
              <w:rPr>
                <w:sz w:val="22"/>
                <w:szCs w:val="22"/>
              </w:rPr>
              <w:t>rior to packaging being used, or when changes occur</w:t>
            </w:r>
            <w:r w:rsidR="00EC1144">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4F0B659E" w14:textId="77777777" w:rsidR="004639F8" w:rsidRPr="006164AF" w:rsidRDefault="004639F8" w:rsidP="00ED47A6">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03464BB9" w14:textId="77777777" w:rsidR="004639F8" w:rsidRPr="006164AF" w:rsidRDefault="004639F8" w:rsidP="00ED47A6">
            <w:pPr>
              <w:rPr>
                <w:rFonts w:ascii="Calibri" w:hAnsi="Calibri" w:cs="Calibri"/>
                <w:snapToGrid w:val="0"/>
                <w:sz w:val="22"/>
                <w:szCs w:val="22"/>
                <w:lang w:val="en-US"/>
              </w:rPr>
            </w:pPr>
          </w:p>
        </w:tc>
      </w:tr>
      <w:tr w:rsidR="00292EE3" w:rsidRPr="006164AF" w14:paraId="1FE22243" w14:textId="77777777" w:rsidTr="001271F3">
        <w:tc>
          <w:tcPr>
            <w:tcW w:w="5954" w:type="dxa"/>
            <w:tcBorders>
              <w:top w:val="single" w:sz="6" w:space="0" w:color="000000"/>
              <w:left w:val="single" w:sz="6" w:space="0" w:color="000000"/>
              <w:bottom w:val="single" w:sz="6" w:space="0" w:color="000000"/>
              <w:right w:val="single" w:sz="6" w:space="0" w:color="000000"/>
            </w:tcBorders>
          </w:tcPr>
          <w:p w14:paraId="653E36EE" w14:textId="03B5DC78" w:rsidR="00292EE3" w:rsidRDefault="000805A1" w:rsidP="00ED47A6">
            <w:pPr>
              <w:pStyle w:val="Default"/>
              <w:rPr>
                <w:sz w:val="22"/>
                <w:szCs w:val="22"/>
              </w:rPr>
            </w:pPr>
            <w:r w:rsidRPr="000805A1">
              <w:rPr>
                <w:sz w:val="22"/>
                <w:szCs w:val="22"/>
              </w:rPr>
              <w:t xml:space="preserve">Once approved, </w:t>
            </w:r>
            <w:r>
              <w:rPr>
                <w:sz w:val="22"/>
                <w:szCs w:val="22"/>
              </w:rPr>
              <w:t>does the</w:t>
            </w:r>
            <w:r w:rsidRPr="000805A1">
              <w:rPr>
                <w:sz w:val="22"/>
                <w:szCs w:val="22"/>
              </w:rPr>
              <w:t xml:space="preserve"> Tier 1 Supplier provide copies of the artwork to all approved Tier 2 Suppliers</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1ECE2D51" w14:textId="77777777" w:rsidR="00292EE3" w:rsidRPr="006164AF" w:rsidRDefault="00292EE3" w:rsidP="00ED47A6">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66AD42A2" w14:textId="77777777" w:rsidR="00292EE3" w:rsidRPr="006164AF" w:rsidRDefault="00292EE3" w:rsidP="00ED47A6">
            <w:pPr>
              <w:rPr>
                <w:rFonts w:ascii="Calibri" w:hAnsi="Calibri" w:cs="Calibri"/>
                <w:snapToGrid w:val="0"/>
                <w:sz w:val="22"/>
                <w:szCs w:val="22"/>
                <w:lang w:val="en-US"/>
              </w:rPr>
            </w:pPr>
          </w:p>
        </w:tc>
      </w:tr>
      <w:tr w:rsidR="00D84037" w:rsidRPr="006164AF" w14:paraId="140423B3" w14:textId="77777777" w:rsidTr="001271F3">
        <w:tc>
          <w:tcPr>
            <w:tcW w:w="5954" w:type="dxa"/>
            <w:tcBorders>
              <w:top w:val="single" w:sz="6" w:space="0" w:color="000000"/>
              <w:left w:val="single" w:sz="6" w:space="0" w:color="000000"/>
              <w:bottom w:val="single" w:sz="6" w:space="0" w:color="000000"/>
              <w:right w:val="single" w:sz="6" w:space="0" w:color="000000"/>
            </w:tcBorders>
          </w:tcPr>
          <w:p w14:paraId="52998D7E" w14:textId="3BFC7D7E" w:rsidR="00EB11AA" w:rsidRPr="00EB11AA" w:rsidRDefault="00EB11AA" w:rsidP="00EB11AA">
            <w:pPr>
              <w:pStyle w:val="Default"/>
              <w:rPr>
                <w:sz w:val="22"/>
                <w:szCs w:val="22"/>
              </w:rPr>
            </w:pPr>
            <w:r>
              <w:rPr>
                <w:sz w:val="22"/>
                <w:szCs w:val="22"/>
              </w:rPr>
              <w:t>Is a</w:t>
            </w:r>
            <w:r w:rsidRPr="00EB11AA">
              <w:rPr>
                <w:sz w:val="22"/>
                <w:szCs w:val="22"/>
              </w:rPr>
              <w:t>ll packaging and labelling reviewed for legal and customer compliance when changes occur</w:t>
            </w:r>
            <w:r>
              <w:rPr>
                <w:sz w:val="22"/>
                <w:szCs w:val="22"/>
              </w:rPr>
              <w:t>?</w:t>
            </w:r>
          </w:p>
          <w:p w14:paraId="22896E55" w14:textId="6F33D55F" w:rsidR="00D84037" w:rsidRPr="000805A1" w:rsidRDefault="00EB11AA" w:rsidP="00EB11AA">
            <w:pPr>
              <w:pStyle w:val="Default"/>
              <w:rPr>
                <w:sz w:val="22"/>
                <w:szCs w:val="22"/>
              </w:rPr>
            </w:pPr>
            <w:r>
              <w:rPr>
                <w:sz w:val="22"/>
                <w:szCs w:val="22"/>
              </w:rPr>
              <w:t>(</w:t>
            </w:r>
            <w:r w:rsidRPr="00EB11AA">
              <w:rPr>
                <w:sz w:val="22"/>
                <w:szCs w:val="22"/>
              </w:rPr>
              <w:t>This element also applies to Tier 2 Suppliers if they are designing their own packaging and labelling.</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0D5A8441" w14:textId="77777777" w:rsidR="00D84037" w:rsidRPr="006164AF" w:rsidRDefault="00D84037" w:rsidP="00ED47A6">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64906F21" w14:textId="77777777" w:rsidR="00D84037" w:rsidRPr="006164AF" w:rsidRDefault="00D84037" w:rsidP="00ED47A6">
            <w:pPr>
              <w:rPr>
                <w:rFonts w:ascii="Calibri" w:hAnsi="Calibri" w:cs="Calibri"/>
                <w:snapToGrid w:val="0"/>
                <w:sz w:val="22"/>
                <w:szCs w:val="22"/>
                <w:lang w:val="en-US"/>
              </w:rPr>
            </w:pPr>
          </w:p>
        </w:tc>
      </w:tr>
      <w:tr w:rsidR="004639F8" w:rsidRPr="006164AF" w14:paraId="155F263A" w14:textId="77777777" w:rsidTr="001271F3">
        <w:tc>
          <w:tcPr>
            <w:tcW w:w="5954" w:type="dxa"/>
            <w:tcBorders>
              <w:top w:val="single" w:sz="6" w:space="0" w:color="000000"/>
              <w:left w:val="single" w:sz="6" w:space="0" w:color="000000"/>
              <w:bottom w:val="single" w:sz="6" w:space="0" w:color="000000"/>
              <w:right w:val="single" w:sz="6" w:space="0" w:color="000000"/>
            </w:tcBorders>
          </w:tcPr>
          <w:p w14:paraId="456C5F34" w14:textId="77777777" w:rsidR="004639F8" w:rsidRDefault="004639F8" w:rsidP="00ED47A6">
            <w:pPr>
              <w:pStyle w:val="Default"/>
              <w:rPr>
                <w:sz w:val="22"/>
                <w:szCs w:val="22"/>
              </w:rPr>
            </w:pPr>
            <w:r>
              <w:rPr>
                <w:sz w:val="22"/>
                <w:szCs w:val="22"/>
              </w:rPr>
              <w:t>Is a p</w:t>
            </w:r>
            <w:r w:rsidRPr="006164AF">
              <w:rPr>
                <w:sz w:val="22"/>
                <w:szCs w:val="22"/>
              </w:rPr>
              <w:t xml:space="preserve">rocedure </w:t>
            </w:r>
            <w:r>
              <w:rPr>
                <w:sz w:val="22"/>
                <w:szCs w:val="22"/>
              </w:rPr>
              <w:t>in place</w:t>
            </w:r>
            <w:r w:rsidRPr="006164AF">
              <w:rPr>
                <w:sz w:val="22"/>
                <w:szCs w:val="22"/>
              </w:rPr>
              <w:t xml:space="preserve"> </w:t>
            </w:r>
            <w:r w:rsidR="00B27CBA" w:rsidRPr="00B27CBA">
              <w:rPr>
                <w:sz w:val="22"/>
                <w:szCs w:val="22"/>
              </w:rPr>
              <w:t>to ensure that packaging and labelling materials are assessed to ensure they comply with specifications, and records are kept demonstrating that on receipt to the site that materials are correct and current</w:t>
            </w:r>
            <w:r>
              <w:rPr>
                <w:sz w:val="22"/>
                <w:szCs w:val="22"/>
              </w:rPr>
              <w:t>?</w:t>
            </w:r>
          </w:p>
          <w:p w14:paraId="2EFD07D9" w14:textId="64D3FBA5" w:rsidR="00AF529F" w:rsidRPr="006164AF" w:rsidRDefault="00AF529F" w:rsidP="00ED47A6">
            <w:pPr>
              <w:pStyle w:val="Default"/>
              <w:rPr>
                <w:snapToGrid w:val="0"/>
                <w:sz w:val="22"/>
                <w:szCs w:val="22"/>
                <w:lang w:val="en-US"/>
              </w:rPr>
            </w:pPr>
            <w:r>
              <w:rPr>
                <w:snapToGrid w:val="0"/>
                <w:sz w:val="22"/>
                <w:szCs w:val="22"/>
                <w:lang w:val="en-US"/>
              </w:rPr>
              <w:t xml:space="preserve">Are </w:t>
            </w:r>
            <w:r w:rsidR="00B5438C" w:rsidRPr="00AF529F">
              <w:rPr>
                <w:snapToGrid w:val="0"/>
                <w:sz w:val="22"/>
                <w:szCs w:val="22"/>
                <w:lang w:val="en-US"/>
              </w:rPr>
              <w:t>records</w:t>
            </w:r>
            <w:r w:rsidRPr="00AF529F">
              <w:rPr>
                <w:snapToGrid w:val="0"/>
                <w:sz w:val="22"/>
                <w:szCs w:val="22"/>
                <w:lang w:val="en-US"/>
              </w:rPr>
              <w:t xml:space="preserve"> of assessments maintained</w:t>
            </w:r>
            <w:r>
              <w:rPr>
                <w:snapToGrid w:val="0"/>
                <w:sz w:val="22"/>
                <w:szCs w:val="22"/>
                <w:lang w:val="en-US"/>
              </w:rPr>
              <w:t>?</w:t>
            </w:r>
          </w:p>
        </w:tc>
        <w:tc>
          <w:tcPr>
            <w:tcW w:w="850" w:type="dxa"/>
            <w:tcBorders>
              <w:top w:val="single" w:sz="6" w:space="0" w:color="000000"/>
              <w:left w:val="single" w:sz="6" w:space="0" w:color="000000"/>
              <w:bottom w:val="single" w:sz="6" w:space="0" w:color="000000"/>
              <w:right w:val="single" w:sz="6" w:space="0" w:color="000000"/>
            </w:tcBorders>
          </w:tcPr>
          <w:p w14:paraId="3C22D597" w14:textId="77777777" w:rsidR="004639F8" w:rsidRPr="006164AF" w:rsidRDefault="004639F8" w:rsidP="00ED47A6">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1F68DFD1" w14:textId="77777777" w:rsidR="004639F8" w:rsidRPr="006164AF" w:rsidRDefault="004639F8" w:rsidP="00ED47A6">
            <w:pPr>
              <w:rPr>
                <w:rFonts w:ascii="Calibri" w:hAnsi="Calibri" w:cs="Calibri"/>
                <w:snapToGrid w:val="0"/>
                <w:sz w:val="22"/>
                <w:szCs w:val="22"/>
                <w:lang w:val="en-US"/>
              </w:rPr>
            </w:pPr>
          </w:p>
        </w:tc>
      </w:tr>
      <w:tr w:rsidR="004639F8" w:rsidRPr="006164AF" w14:paraId="05BD5099" w14:textId="77777777" w:rsidTr="001271F3">
        <w:tc>
          <w:tcPr>
            <w:tcW w:w="5954" w:type="dxa"/>
            <w:tcBorders>
              <w:top w:val="single" w:sz="6" w:space="0" w:color="000000"/>
              <w:left w:val="single" w:sz="6" w:space="0" w:color="000000"/>
              <w:bottom w:val="single" w:sz="6" w:space="0" w:color="000000"/>
              <w:right w:val="single" w:sz="6" w:space="0" w:color="000000"/>
            </w:tcBorders>
          </w:tcPr>
          <w:p w14:paraId="37356C2B" w14:textId="67F458AC" w:rsidR="00A354C8" w:rsidRPr="00A354C8" w:rsidRDefault="00A354C8" w:rsidP="00A354C8">
            <w:pPr>
              <w:pStyle w:val="Default"/>
              <w:rPr>
                <w:sz w:val="22"/>
                <w:szCs w:val="22"/>
              </w:rPr>
            </w:pPr>
            <w:r>
              <w:rPr>
                <w:sz w:val="22"/>
                <w:szCs w:val="22"/>
              </w:rPr>
              <w:t>Is</w:t>
            </w:r>
            <w:r w:rsidR="004639F8">
              <w:rPr>
                <w:sz w:val="22"/>
                <w:szCs w:val="22"/>
              </w:rPr>
              <w:t xml:space="preserve"> </w:t>
            </w:r>
            <w:r>
              <w:rPr>
                <w:sz w:val="22"/>
                <w:szCs w:val="22"/>
              </w:rPr>
              <w:t>p</w:t>
            </w:r>
            <w:r w:rsidRPr="00A354C8">
              <w:rPr>
                <w:sz w:val="22"/>
                <w:szCs w:val="22"/>
              </w:rPr>
              <w:t>ackaging, labelling and date coding checked to ensure accuracy and legibility for each product variant</w:t>
            </w:r>
            <w:r>
              <w:rPr>
                <w:sz w:val="22"/>
                <w:szCs w:val="22"/>
              </w:rPr>
              <w:t>?</w:t>
            </w:r>
          </w:p>
          <w:p w14:paraId="178389A3" w14:textId="509F8628" w:rsidR="00A354C8" w:rsidRPr="00A354C8" w:rsidRDefault="00A354C8" w:rsidP="00A354C8">
            <w:pPr>
              <w:pStyle w:val="Default"/>
              <w:rPr>
                <w:sz w:val="22"/>
                <w:szCs w:val="22"/>
              </w:rPr>
            </w:pPr>
            <w:r>
              <w:rPr>
                <w:sz w:val="22"/>
                <w:szCs w:val="22"/>
              </w:rPr>
              <w:t>Are c</w:t>
            </w:r>
            <w:r w:rsidRPr="00A354C8">
              <w:rPr>
                <w:sz w:val="22"/>
                <w:szCs w:val="22"/>
              </w:rPr>
              <w:t>hecks undertaken daily on each production run, at the start and end of a production run, and when packaging replenishment occurs</w:t>
            </w:r>
            <w:r w:rsidR="0095594A">
              <w:rPr>
                <w:sz w:val="22"/>
                <w:szCs w:val="22"/>
              </w:rPr>
              <w:t>?</w:t>
            </w:r>
          </w:p>
          <w:p w14:paraId="7E4A359D" w14:textId="362948D4" w:rsidR="004639F8" w:rsidRPr="006164AF" w:rsidRDefault="0095594A" w:rsidP="00A354C8">
            <w:pPr>
              <w:pStyle w:val="Default"/>
              <w:rPr>
                <w:snapToGrid w:val="0"/>
                <w:sz w:val="22"/>
                <w:szCs w:val="22"/>
                <w:lang w:val="en-US"/>
              </w:rPr>
            </w:pPr>
            <w:r>
              <w:rPr>
                <w:sz w:val="22"/>
                <w:szCs w:val="22"/>
              </w:rPr>
              <w:t>Are c</w:t>
            </w:r>
            <w:r w:rsidR="00A354C8" w:rsidRPr="00A354C8">
              <w:rPr>
                <w:sz w:val="22"/>
                <w:szCs w:val="22"/>
              </w:rPr>
              <w:t>hecks also undertaken when packing resumes after downtime on the product line</w:t>
            </w:r>
            <w:r w:rsidR="004639F8">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7FF7D13A" w14:textId="77777777" w:rsidR="004639F8" w:rsidRPr="006164AF" w:rsidRDefault="004639F8" w:rsidP="00ED47A6">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61228E63" w14:textId="77777777" w:rsidR="004639F8" w:rsidRPr="006164AF" w:rsidRDefault="004639F8" w:rsidP="00ED47A6">
            <w:pPr>
              <w:rPr>
                <w:rFonts w:ascii="Calibri" w:hAnsi="Calibri" w:cs="Calibri"/>
                <w:snapToGrid w:val="0"/>
                <w:sz w:val="22"/>
                <w:szCs w:val="22"/>
                <w:lang w:val="en-US"/>
              </w:rPr>
            </w:pPr>
          </w:p>
        </w:tc>
      </w:tr>
      <w:tr w:rsidR="00666F49" w:rsidRPr="006164AF" w14:paraId="55B4ED0D" w14:textId="77777777" w:rsidTr="001271F3">
        <w:tc>
          <w:tcPr>
            <w:tcW w:w="5954" w:type="dxa"/>
            <w:tcBorders>
              <w:top w:val="single" w:sz="6" w:space="0" w:color="000000"/>
              <w:left w:val="single" w:sz="6" w:space="0" w:color="000000"/>
              <w:bottom w:val="single" w:sz="6" w:space="0" w:color="000000"/>
              <w:right w:val="single" w:sz="6" w:space="0" w:color="000000"/>
            </w:tcBorders>
          </w:tcPr>
          <w:p w14:paraId="4719C3A0" w14:textId="07C2D346" w:rsidR="00666F49" w:rsidRDefault="003243DE" w:rsidP="00ED47A6">
            <w:pPr>
              <w:pStyle w:val="Default"/>
              <w:rPr>
                <w:sz w:val="22"/>
                <w:szCs w:val="22"/>
              </w:rPr>
            </w:pPr>
            <w:r>
              <w:rPr>
                <w:sz w:val="22"/>
                <w:szCs w:val="22"/>
              </w:rPr>
              <w:t>If printing</w:t>
            </w:r>
            <w:r w:rsidRPr="003243DE">
              <w:rPr>
                <w:sz w:val="22"/>
                <w:szCs w:val="22"/>
              </w:rPr>
              <w:t xml:space="preserve"> own labels or code packaging off-line, </w:t>
            </w:r>
            <w:r>
              <w:rPr>
                <w:sz w:val="22"/>
                <w:szCs w:val="22"/>
              </w:rPr>
              <w:t xml:space="preserve">are </w:t>
            </w:r>
            <w:r w:rsidRPr="003243DE">
              <w:rPr>
                <w:sz w:val="22"/>
                <w:szCs w:val="22"/>
              </w:rPr>
              <w:t>checks conducted to ensure the correct coding has been applied at the point of printing</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4272BEAC" w14:textId="77777777" w:rsidR="00666F49" w:rsidRPr="006164AF" w:rsidRDefault="00666F49" w:rsidP="00ED47A6">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47099564" w14:textId="77777777" w:rsidR="00666F49" w:rsidRPr="006164AF" w:rsidRDefault="00666F49" w:rsidP="00ED47A6">
            <w:pPr>
              <w:rPr>
                <w:rFonts w:ascii="Calibri" w:hAnsi="Calibri" w:cs="Calibri"/>
                <w:snapToGrid w:val="0"/>
                <w:sz w:val="22"/>
                <w:szCs w:val="22"/>
                <w:lang w:val="en-US"/>
              </w:rPr>
            </w:pPr>
          </w:p>
        </w:tc>
      </w:tr>
      <w:tr w:rsidR="004639F8" w:rsidRPr="006164AF" w14:paraId="22295304" w14:textId="77777777" w:rsidTr="001271F3">
        <w:tc>
          <w:tcPr>
            <w:tcW w:w="5954" w:type="dxa"/>
            <w:tcBorders>
              <w:top w:val="single" w:sz="6" w:space="0" w:color="000000"/>
              <w:left w:val="single" w:sz="6" w:space="0" w:color="000000"/>
              <w:bottom w:val="single" w:sz="6" w:space="0" w:color="000000"/>
              <w:right w:val="single" w:sz="6" w:space="0" w:color="000000"/>
            </w:tcBorders>
          </w:tcPr>
          <w:p w14:paraId="4AC9AEE2" w14:textId="77777777" w:rsidR="004639F8" w:rsidRPr="006164AF" w:rsidRDefault="004639F8" w:rsidP="00ED47A6">
            <w:pPr>
              <w:pStyle w:val="Default"/>
              <w:rPr>
                <w:snapToGrid w:val="0"/>
                <w:sz w:val="22"/>
                <w:szCs w:val="22"/>
                <w:lang w:val="en-US"/>
              </w:rPr>
            </w:pPr>
            <w:r>
              <w:rPr>
                <w:sz w:val="22"/>
                <w:szCs w:val="22"/>
              </w:rPr>
              <w:t>Are r</w:t>
            </w:r>
            <w:r w:rsidRPr="006164AF">
              <w:rPr>
                <w:sz w:val="22"/>
                <w:szCs w:val="22"/>
              </w:rPr>
              <w:t>ecords of packaging and labelling checks maintained including a copy of the label being applied</w:t>
            </w:r>
            <w:r w:rsidRPr="00A172AA">
              <w:rPr>
                <w:bCs/>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364701DF" w14:textId="77777777" w:rsidR="004639F8" w:rsidRPr="006164AF" w:rsidRDefault="004639F8" w:rsidP="00ED47A6">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5D1FA5D2" w14:textId="77777777" w:rsidR="004639F8" w:rsidRPr="006164AF" w:rsidRDefault="004639F8" w:rsidP="00ED47A6">
            <w:pPr>
              <w:rPr>
                <w:rFonts w:ascii="Calibri" w:hAnsi="Calibri" w:cs="Calibri"/>
                <w:snapToGrid w:val="0"/>
                <w:sz w:val="22"/>
                <w:szCs w:val="22"/>
                <w:lang w:val="en-US"/>
              </w:rPr>
            </w:pPr>
          </w:p>
        </w:tc>
      </w:tr>
      <w:tr w:rsidR="009E2398" w:rsidRPr="006164AF" w14:paraId="68106835" w14:textId="77777777" w:rsidTr="001271F3">
        <w:tc>
          <w:tcPr>
            <w:tcW w:w="5954" w:type="dxa"/>
            <w:tcBorders>
              <w:top w:val="single" w:sz="6" w:space="0" w:color="000000"/>
              <w:left w:val="single" w:sz="6" w:space="0" w:color="000000"/>
              <w:bottom w:val="single" w:sz="6" w:space="0" w:color="000000"/>
              <w:right w:val="single" w:sz="6" w:space="0" w:color="000000"/>
            </w:tcBorders>
          </w:tcPr>
          <w:p w14:paraId="21A02E4D" w14:textId="00103E02" w:rsidR="009E2398" w:rsidRDefault="00AA0352" w:rsidP="00ED47A6">
            <w:pPr>
              <w:pStyle w:val="Default"/>
              <w:rPr>
                <w:sz w:val="22"/>
                <w:szCs w:val="22"/>
              </w:rPr>
            </w:pPr>
            <w:r>
              <w:rPr>
                <w:sz w:val="22"/>
                <w:szCs w:val="22"/>
              </w:rPr>
              <w:t>Is t</w:t>
            </w:r>
            <w:r w:rsidRPr="00AA0352">
              <w:rPr>
                <w:sz w:val="22"/>
                <w:szCs w:val="22"/>
              </w:rPr>
              <w:t>he first label of all issued labelling materials signed-off and verified by an appropriately trained person</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191D0CC7" w14:textId="77777777" w:rsidR="009E2398" w:rsidRPr="006164AF" w:rsidRDefault="009E2398" w:rsidP="00ED47A6">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0A7FE8BE" w14:textId="77777777" w:rsidR="009E2398" w:rsidRPr="006164AF" w:rsidRDefault="009E2398" w:rsidP="00ED47A6">
            <w:pPr>
              <w:rPr>
                <w:rFonts w:ascii="Calibri" w:hAnsi="Calibri" w:cs="Calibri"/>
                <w:snapToGrid w:val="0"/>
                <w:sz w:val="22"/>
                <w:szCs w:val="22"/>
                <w:lang w:val="en-US"/>
              </w:rPr>
            </w:pPr>
          </w:p>
        </w:tc>
      </w:tr>
      <w:tr w:rsidR="00AA0352" w:rsidRPr="006164AF" w14:paraId="326282C4" w14:textId="77777777" w:rsidTr="001271F3">
        <w:tc>
          <w:tcPr>
            <w:tcW w:w="5954" w:type="dxa"/>
            <w:tcBorders>
              <w:top w:val="single" w:sz="6" w:space="0" w:color="000000"/>
              <w:left w:val="single" w:sz="6" w:space="0" w:color="000000"/>
              <w:bottom w:val="single" w:sz="6" w:space="0" w:color="000000"/>
              <w:right w:val="single" w:sz="6" w:space="0" w:color="000000"/>
            </w:tcBorders>
          </w:tcPr>
          <w:p w14:paraId="57E371A9" w14:textId="38D2D8B4" w:rsidR="00AA0352" w:rsidRDefault="003C6767" w:rsidP="00ED47A6">
            <w:pPr>
              <w:pStyle w:val="Default"/>
              <w:rPr>
                <w:sz w:val="22"/>
                <w:szCs w:val="22"/>
              </w:rPr>
            </w:pPr>
            <w:r>
              <w:rPr>
                <w:sz w:val="22"/>
                <w:szCs w:val="22"/>
              </w:rPr>
              <w:t>Is a</w:t>
            </w:r>
            <w:r w:rsidRPr="006164AF">
              <w:rPr>
                <w:sz w:val="22"/>
                <w:szCs w:val="22"/>
              </w:rPr>
              <w:t>ll packaging be stored within a secure and dedicated area</w:t>
            </w:r>
            <w:r>
              <w:rPr>
                <w:sz w:val="22"/>
                <w:szCs w:val="22"/>
              </w:rPr>
              <w:t xml:space="preserve"> and free from pests?</w:t>
            </w:r>
          </w:p>
        </w:tc>
        <w:tc>
          <w:tcPr>
            <w:tcW w:w="850" w:type="dxa"/>
            <w:tcBorders>
              <w:top w:val="single" w:sz="6" w:space="0" w:color="000000"/>
              <w:left w:val="single" w:sz="6" w:space="0" w:color="000000"/>
              <w:bottom w:val="single" w:sz="6" w:space="0" w:color="000000"/>
              <w:right w:val="single" w:sz="6" w:space="0" w:color="000000"/>
            </w:tcBorders>
          </w:tcPr>
          <w:p w14:paraId="4B8C567B" w14:textId="77777777" w:rsidR="00AA0352" w:rsidRPr="006164AF" w:rsidRDefault="00AA0352" w:rsidP="00ED47A6">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61DE90B6" w14:textId="77777777" w:rsidR="00AA0352" w:rsidRPr="006164AF" w:rsidRDefault="00AA0352" w:rsidP="00ED47A6">
            <w:pPr>
              <w:rPr>
                <w:rFonts w:ascii="Calibri" w:hAnsi="Calibri" w:cs="Calibri"/>
                <w:snapToGrid w:val="0"/>
                <w:sz w:val="22"/>
                <w:szCs w:val="22"/>
                <w:lang w:val="en-US"/>
              </w:rPr>
            </w:pPr>
          </w:p>
        </w:tc>
      </w:tr>
      <w:tr w:rsidR="004D19CE" w:rsidRPr="006164AF" w14:paraId="0730060B" w14:textId="77777777" w:rsidTr="001271F3">
        <w:tc>
          <w:tcPr>
            <w:tcW w:w="5954" w:type="dxa"/>
            <w:tcBorders>
              <w:top w:val="single" w:sz="6" w:space="0" w:color="000000"/>
              <w:left w:val="single" w:sz="6" w:space="0" w:color="000000"/>
              <w:bottom w:val="single" w:sz="6" w:space="0" w:color="000000"/>
              <w:right w:val="single" w:sz="6" w:space="0" w:color="000000"/>
            </w:tcBorders>
          </w:tcPr>
          <w:p w14:paraId="277B8D5C" w14:textId="138060B2" w:rsidR="004D19CE" w:rsidRDefault="004D19CE" w:rsidP="004D19CE">
            <w:pPr>
              <w:pStyle w:val="Default"/>
              <w:rPr>
                <w:sz w:val="22"/>
                <w:szCs w:val="22"/>
              </w:rPr>
            </w:pPr>
            <w:r>
              <w:rPr>
                <w:sz w:val="22"/>
                <w:szCs w:val="22"/>
              </w:rPr>
              <w:t>Are</w:t>
            </w:r>
            <w:r w:rsidRPr="006164AF">
              <w:rPr>
                <w:sz w:val="22"/>
                <w:szCs w:val="22"/>
              </w:rPr>
              <w:t xml:space="preserve"> packaging and labelling materials appropriately identified and used as intended</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49EABBAB" w14:textId="77777777" w:rsidR="004D19CE" w:rsidRPr="006164AF" w:rsidRDefault="004D19CE" w:rsidP="004D19CE">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4D2E6045" w14:textId="77777777" w:rsidR="004D19CE" w:rsidRPr="006164AF" w:rsidRDefault="004D19CE" w:rsidP="004D19CE">
            <w:pPr>
              <w:rPr>
                <w:rFonts w:ascii="Calibri" w:hAnsi="Calibri" w:cs="Calibri"/>
                <w:snapToGrid w:val="0"/>
                <w:sz w:val="22"/>
                <w:szCs w:val="22"/>
                <w:lang w:val="en-US"/>
              </w:rPr>
            </w:pPr>
          </w:p>
        </w:tc>
      </w:tr>
      <w:tr w:rsidR="004D19CE" w:rsidRPr="006164AF" w14:paraId="7EEEA0F8" w14:textId="77777777" w:rsidTr="001271F3">
        <w:tc>
          <w:tcPr>
            <w:tcW w:w="5954" w:type="dxa"/>
            <w:tcBorders>
              <w:top w:val="single" w:sz="6" w:space="0" w:color="000000"/>
              <w:left w:val="single" w:sz="6" w:space="0" w:color="000000"/>
              <w:bottom w:val="single" w:sz="6" w:space="0" w:color="000000"/>
              <w:right w:val="single" w:sz="6" w:space="0" w:color="000000"/>
            </w:tcBorders>
          </w:tcPr>
          <w:p w14:paraId="6B98287C" w14:textId="263039E1" w:rsidR="004D19CE" w:rsidRDefault="004D19CE" w:rsidP="004D19CE">
            <w:pPr>
              <w:pStyle w:val="Default"/>
              <w:rPr>
                <w:sz w:val="22"/>
                <w:szCs w:val="22"/>
              </w:rPr>
            </w:pPr>
            <w:r>
              <w:rPr>
                <w:sz w:val="22"/>
                <w:szCs w:val="22"/>
              </w:rPr>
              <w:t xml:space="preserve">Does </w:t>
            </w:r>
            <w:r w:rsidRPr="006164AF">
              <w:rPr>
                <w:sz w:val="22"/>
                <w:szCs w:val="22"/>
              </w:rPr>
              <w:t>only authorised personnel have access to packaging and labelling</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47561861" w14:textId="77777777" w:rsidR="004D19CE" w:rsidRPr="006164AF" w:rsidRDefault="004D19CE" w:rsidP="004D19CE">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4CF21A7A" w14:textId="77777777" w:rsidR="004D19CE" w:rsidRPr="006164AF" w:rsidRDefault="004D19CE" w:rsidP="004D19CE">
            <w:pPr>
              <w:rPr>
                <w:rFonts w:ascii="Calibri" w:hAnsi="Calibri" w:cs="Calibri"/>
                <w:snapToGrid w:val="0"/>
                <w:sz w:val="22"/>
                <w:szCs w:val="22"/>
                <w:lang w:val="en-US"/>
              </w:rPr>
            </w:pPr>
          </w:p>
        </w:tc>
      </w:tr>
      <w:tr w:rsidR="004D19CE" w:rsidRPr="006164AF" w14:paraId="1AF02D87" w14:textId="77777777" w:rsidTr="001271F3">
        <w:tc>
          <w:tcPr>
            <w:tcW w:w="5954" w:type="dxa"/>
            <w:tcBorders>
              <w:top w:val="single" w:sz="6" w:space="0" w:color="000000"/>
              <w:left w:val="single" w:sz="6" w:space="0" w:color="000000"/>
              <w:bottom w:val="single" w:sz="6" w:space="0" w:color="000000"/>
              <w:right w:val="single" w:sz="6" w:space="0" w:color="000000"/>
            </w:tcBorders>
          </w:tcPr>
          <w:p w14:paraId="5E454FAC" w14:textId="77777777" w:rsidR="004D19CE" w:rsidRDefault="004D19CE" w:rsidP="004D19CE">
            <w:pPr>
              <w:pStyle w:val="Default"/>
              <w:rPr>
                <w:sz w:val="22"/>
                <w:szCs w:val="22"/>
              </w:rPr>
            </w:pPr>
            <w:r>
              <w:rPr>
                <w:sz w:val="22"/>
                <w:szCs w:val="22"/>
              </w:rPr>
              <w:t xml:space="preserve">Is only </w:t>
            </w:r>
            <w:r w:rsidRPr="006164AF">
              <w:rPr>
                <w:sz w:val="22"/>
                <w:szCs w:val="22"/>
              </w:rPr>
              <w:t xml:space="preserve">the packaging and labelling specific to </w:t>
            </w:r>
            <w:r>
              <w:rPr>
                <w:sz w:val="22"/>
                <w:szCs w:val="22"/>
              </w:rPr>
              <w:t xml:space="preserve">the </w:t>
            </w:r>
            <w:r w:rsidRPr="006164AF">
              <w:rPr>
                <w:sz w:val="22"/>
                <w:szCs w:val="22"/>
              </w:rPr>
              <w:t>product being packed made available for use at the time of packing</w:t>
            </w:r>
            <w:r>
              <w:rPr>
                <w:sz w:val="22"/>
                <w:szCs w:val="22"/>
              </w:rPr>
              <w:t xml:space="preserve">? </w:t>
            </w:r>
          </w:p>
          <w:p w14:paraId="1C2F1990" w14:textId="240E56EC" w:rsidR="004D19CE" w:rsidRDefault="004D19CE" w:rsidP="004D19CE">
            <w:pPr>
              <w:pStyle w:val="Default"/>
              <w:rPr>
                <w:sz w:val="22"/>
                <w:szCs w:val="22"/>
              </w:rPr>
            </w:pPr>
            <w:r>
              <w:rPr>
                <w:sz w:val="22"/>
                <w:szCs w:val="22"/>
              </w:rPr>
              <w:t>Is this</w:t>
            </w:r>
            <w:r w:rsidRPr="006164AF">
              <w:rPr>
                <w:sz w:val="22"/>
                <w:szCs w:val="22"/>
              </w:rPr>
              <w:t xml:space="preserve"> stored in a clearly identified location in close proximity to its point of use</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55F4639B" w14:textId="77777777" w:rsidR="004D19CE" w:rsidRPr="006164AF" w:rsidRDefault="004D19CE" w:rsidP="004D19CE">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1B9E174A" w14:textId="77777777" w:rsidR="004D19CE" w:rsidRPr="006164AF" w:rsidRDefault="004D19CE" w:rsidP="004D19CE">
            <w:pPr>
              <w:rPr>
                <w:rFonts w:ascii="Calibri" w:hAnsi="Calibri" w:cs="Calibri"/>
                <w:snapToGrid w:val="0"/>
                <w:sz w:val="22"/>
                <w:szCs w:val="22"/>
                <w:lang w:val="en-US"/>
              </w:rPr>
            </w:pPr>
          </w:p>
        </w:tc>
      </w:tr>
      <w:tr w:rsidR="0009544A" w:rsidRPr="006164AF" w14:paraId="3937B78D" w14:textId="77777777" w:rsidTr="00EF0A0E">
        <w:tc>
          <w:tcPr>
            <w:tcW w:w="5954" w:type="dxa"/>
            <w:tcBorders>
              <w:top w:val="single" w:sz="6" w:space="0" w:color="000000"/>
              <w:left w:val="single" w:sz="6" w:space="0" w:color="000000"/>
              <w:bottom w:val="single" w:sz="6" w:space="0" w:color="000000"/>
              <w:right w:val="single" w:sz="6" w:space="0" w:color="000000"/>
            </w:tcBorders>
          </w:tcPr>
          <w:p w14:paraId="5BA29027" w14:textId="77777777" w:rsidR="0009544A" w:rsidRPr="0009544A" w:rsidRDefault="0009544A" w:rsidP="00EF0A0E">
            <w:pPr>
              <w:pStyle w:val="Default"/>
              <w:rPr>
                <w:snapToGrid w:val="0"/>
                <w:sz w:val="22"/>
                <w:szCs w:val="22"/>
              </w:rPr>
            </w:pPr>
            <w:r>
              <w:rPr>
                <w:snapToGrid w:val="0"/>
                <w:sz w:val="22"/>
                <w:szCs w:val="22"/>
              </w:rPr>
              <w:t>Do l</w:t>
            </w:r>
            <w:r w:rsidRPr="0009544A">
              <w:rPr>
                <w:snapToGrid w:val="0"/>
                <w:sz w:val="22"/>
                <w:szCs w:val="22"/>
              </w:rPr>
              <w:t>abel records include a count of unused packaging material being returned to the storage location</w:t>
            </w:r>
            <w:r>
              <w:rPr>
                <w:snapToGrid w:val="0"/>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0680FD24" w14:textId="77777777" w:rsidR="0009544A" w:rsidRPr="006164AF" w:rsidRDefault="0009544A" w:rsidP="00EF0A0E">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1D7C00CF" w14:textId="77777777" w:rsidR="0009544A" w:rsidRPr="006164AF" w:rsidRDefault="0009544A" w:rsidP="00EF0A0E">
            <w:pPr>
              <w:rPr>
                <w:rFonts w:ascii="Calibri" w:hAnsi="Calibri" w:cs="Calibri"/>
                <w:snapToGrid w:val="0"/>
                <w:sz w:val="22"/>
                <w:szCs w:val="22"/>
                <w:lang w:val="en-US"/>
              </w:rPr>
            </w:pPr>
          </w:p>
        </w:tc>
      </w:tr>
      <w:tr w:rsidR="00BE2D97" w:rsidRPr="00D84037" w14:paraId="59849A11" w14:textId="77777777" w:rsidTr="00834A95">
        <w:tc>
          <w:tcPr>
            <w:tcW w:w="5954" w:type="dxa"/>
            <w:tcBorders>
              <w:top w:val="single" w:sz="6" w:space="0" w:color="000000"/>
              <w:left w:val="single" w:sz="6" w:space="0" w:color="000000"/>
              <w:bottom w:val="single" w:sz="6" w:space="0" w:color="000000"/>
              <w:right w:val="single" w:sz="6" w:space="0" w:color="000000"/>
            </w:tcBorders>
          </w:tcPr>
          <w:p w14:paraId="049778D9" w14:textId="70AFAF38" w:rsidR="00BE2D97" w:rsidRPr="00D84037" w:rsidRDefault="00841E93" w:rsidP="00D84037">
            <w:pPr>
              <w:pStyle w:val="Default"/>
              <w:rPr>
                <w:snapToGrid w:val="0"/>
                <w:sz w:val="22"/>
                <w:szCs w:val="22"/>
              </w:rPr>
            </w:pPr>
            <w:r w:rsidRPr="00D84037">
              <w:rPr>
                <w:snapToGrid w:val="0"/>
                <w:sz w:val="22"/>
                <w:szCs w:val="22"/>
              </w:rPr>
              <w:t>At the end of a production run, is the production line fully cleared of label and packaging material?</w:t>
            </w:r>
          </w:p>
        </w:tc>
        <w:tc>
          <w:tcPr>
            <w:tcW w:w="850" w:type="dxa"/>
            <w:tcBorders>
              <w:top w:val="single" w:sz="6" w:space="0" w:color="000000"/>
              <w:left w:val="single" w:sz="6" w:space="0" w:color="000000"/>
              <w:bottom w:val="single" w:sz="6" w:space="0" w:color="000000"/>
              <w:right w:val="single" w:sz="6" w:space="0" w:color="000000"/>
            </w:tcBorders>
          </w:tcPr>
          <w:p w14:paraId="4203E0A4" w14:textId="77777777" w:rsidR="00BE2D97" w:rsidRPr="00D84037" w:rsidRDefault="00BE2D97" w:rsidP="00D84037">
            <w:pPr>
              <w:pStyle w:val="Default"/>
              <w:rPr>
                <w:snapToGrid w:val="0"/>
                <w:sz w:val="22"/>
                <w:szCs w:val="22"/>
              </w:rPr>
            </w:pPr>
          </w:p>
        </w:tc>
        <w:tc>
          <w:tcPr>
            <w:tcW w:w="3402" w:type="dxa"/>
            <w:tcBorders>
              <w:top w:val="single" w:sz="6" w:space="0" w:color="000000"/>
              <w:left w:val="single" w:sz="6" w:space="0" w:color="000000"/>
              <w:bottom w:val="single" w:sz="6" w:space="0" w:color="000000"/>
              <w:right w:val="single" w:sz="6" w:space="0" w:color="000000"/>
            </w:tcBorders>
          </w:tcPr>
          <w:p w14:paraId="29CDDC2E" w14:textId="77777777" w:rsidR="00BE2D97" w:rsidRPr="00D84037" w:rsidRDefault="00BE2D97" w:rsidP="00D84037">
            <w:pPr>
              <w:pStyle w:val="Default"/>
              <w:rPr>
                <w:snapToGrid w:val="0"/>
                <w:sz w:val="22"/>
                <w:szCs w:val="22"/>
              </w:rPr>
            </w:pPr>
          </w:p>
        </w:tc>
      </w:tr>
      <w:tr w:rsidR="0009544A" w:rsidRPr="006164AF" w14:paraId="7500C92F" w14:textId="77777777" w:rsidTr="00834A95">
        <w:tc>
          <w:tcPr>
            <w:tcW w:w="5954" w:type="dxa"/>
            <w:tcBorders>
              <w:top w:val="single" w:sz="6" w:space="0" w:color="000000"/>
              <w:left w:val="single" w:sz="6" w:space="0" w:color="000000"/>
              <w:bottom w:val="single" w:sz="6" w:space="0" w:color="000000"/>
              <w:right w:val="single" w:sz="6" w:space="0" w:color="000000"/>
            </w:tcBorders>
          </w:tcPr>
          <w:p w14:paraId="0CEA8B87" w14:textId="77777777" w:rsidR="0009544A" w:rsidRPr="006164AF" w:rsidRDefault="0009544A" w:rsidP="00834A95">
            <w:pPr>
              <w:pStyle w:val="Default"/>
              <w:rPr>
                <w:snapToGrid w:val="0"/>
                <w:sz w:val="22"/>
                <w:szCs w:val="22"/>
                <w:lang w:val="en-US"/>
              </w:rPr>
            </w:pPr>
            <w:r>
              <w:rPr>
                <w:sz w:val="22"/>
                <w:szCs w:val="22"/>
              </w:rPr>
              <w:t>Is p</w:t>
            </w:r>
            <w:r w:rsidRPr="006164AF">
              <w:rPr>
                <w:sz w:val="22"/>
                <w:szCs w:val="22"/>
              </w:rPr>
              <w:t>ackaging fully covered when returned to stock</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1CF784E6" w14:textId="77777777" w:rsidR="0009544A" w:rsidRPr="006164AF" w:rsidRDefault="0009544A" w:rsidP="00834A95">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5EB230A3" w14:textId="77777777" w:rsidR="0009544A" w:rsidRPr="006164AF" w:rsidRDefault="0009544A" w:rsidP="00834A95">
            <w:pPr>
              <w:rPr>
                <w:rFonts w:ascii="Calibri" w:hAnsi="Calibri" w:cs="Calibri"/>
                <w:snapToGrid w:val="0"/>
                <w:sz w:val="22"/>
                <w:szCs w:val="22"/>
                <w:lang w:val="en-US"/>
              </w:rPr>
            </w:pPr>
          </w:p>
        </w:tc>
      </w:tr>
      <w:tr w:rsidR="004D19CE" w:rsidRPr="006164AF" w14:paraId="1B8ACA99" w14:textId="77777777" w:rsidTr="001271F3">
        <w:tc>
          <w:tcPr>
            <w:tcW w:w="5954" w:type="dxa"/>
            <w:tcBorders>
              <w:top w:val="single" w:sz="6" w:space="0" w:color="000000"/>
              <w:left w:val="single" w:sz="6" w:space="0" w:color="000000"/>
              <w:bottom w:val="single" w:sz="6" w:space="0" w:color="000000"/>
              <w:right w:val="single" w:sz="6" w:space="0" w:color="000000"/>
            </w:tcBorders>
          </w:tcPr>
          <w:p w14:paraId="56F282B6" w14:textId="5CDBE5B3" w:rsidR="004D19CE" w:rsidRDefault="00841E93" w:rsidP="004D19CE">
            <w:pPr>
              <w:pStyle w:val="Default"/>
              <w:rPr>
                <w:sz w:val="22"/>
                <w:szCs w:val="22"/>
              </w:rPr>
            </w:pPr>
            <w:r>
              <w:rPr>
                <w:sz w:val="22"/>
                <w:szCs w:val="22"/>
              </w:rPr>
              <w:t>Is a</w:t>
            </w:r>
            <w:r w:rsidRPr="006164AF">
              <w:rPr>
                <w:sz w:val="22"/>
                <w:szCs w:val="22"/>
              </w:rPr>
              <w:t>ny left-over pre-coded packaging destroyed and the volume of packaging disposed of documented</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308D5649" w14:textId="77777777" w:rsidR="004D19CE" w:rsidRPr="006164AF" w:rsidRDefault="004D19CE" w:rsidP="004D19CE">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39340403" w14:textId="77777777" w:rsidR="004D19CE" w:rsidRPr="006164AF" w:rsidRDefault="004D19CE" w:rsidP="004D19CE">
            <w:pPr>
              <w:rPr>
                <w:rFonts w:ascii="Calibri" w:hAnsi="Calibri" w:cs="Calibri"/>
                <w:snapToGrid w:val="0"/>
                <w:sz w:val="22"/>
                <w:szCs w:val="22"/>
                <w:lang w:val="en-US"/>
              </w:rPr>
            </w:pPr>
          </w:p>
        </w:tc>
      </w:tr>
      <w:tr w:rsidR="004D19CE" w:rsidRPr="006164AF" w14:paraId="27D8BDDE" w14:textId="77777777" w:rsidTr="001271F3">
        <w:tc>
          <w:tcPr>
            <w:tcW w:w="5954" w:type="dxa"/>
            <w:tcBorders>
              <w:top w:val="single" w:sz="6" w:space="0" w:color="000000"/>
              <w:left w:val="single" w:sz="6" w:space="0" w:color="000000"/>
              <w:bottom w:val="single" w:sz="6" w:space="0" w:color="000000"/>
              <w:right w:val="single" w:sz="6" w:space="0" w:color="000000"/>
            </w:tcBorders>
          </w:tcPr>
          <w:p w14:paraId="26627F3F" w14:textId="366C9B0B" w:rsidR="004D19CE" w:rsidRPr="006164AF" w:rsidRDefault="00BC4362" w:rsidP="004D19CE">
            <w:pPr>
              <w:pStyle w:val="Default"/>
              <w:rPr>
                <w:snapToGrid w:val="0"/>
                <w:sz w:val="22"/>
                <w:szCs w:val="22"/>
                <w:lang w:val="en-US"/>
              </w:rPr>
            </w:pPr>
            <w:r w:rsidRPr="00BC4362">
              <w:rPr>
                <w:snapToGrid w:val="0"/>
                <w:sz w:val="22"/>
                <w:szCs w:val="22"/>
                <w:lang w:val="en-US"/>
              </w:rPr>
              <w:lastRenderedPageBreak/>
              <w:t xml:space="preserve">Where the HARPS logo is used on packaging or for external business communication, </w:t>
            </w:r>
            <w:r>
              <w:rPr>
                <w:snapToGrid w:val="0"/>
                <w:sz w:val="22"/>
                <w:szCs w:val="22"/>
                <w:lang w:val="en-US"/>
              </w:rPr>
              <w:t>does it</w:t>
            </w:r>
            <w:r w:rsidRPr="00BC4362">
              <w:rPr>
                <w:snapToGrid w:val="0"/>
                <w:sz w:val="22"/>
                <w:szCs w:val="22"/>
                <w:lang w:val="en-US"/>
              </w:rPr>
              <w:t xml:space="preserve"> comply with the HARPS Logo Style Guide rules and specifications</w:t>
            </w:r>
            <w:r>
              <w:rPr>
                <w:snapToGrid w:val="0"/>
                <w:sz w:val="22"/>
                <w:szCs w:val="22"/>
                <w:lang w:val="en-US"/>
              </w:rPr>
              <w:t>?</w:t>
            </w:r>
          </w:p>
        </w:tc>
        <w:tc>
          <w:tcPr>
            <w:tcW w:w="850" w:type="dxa"/>
            <w:tcBorders>
              <w:top w:val="single" w:sz="6" w:space="0" w:color="000000"/>
              <w:left w:val="single" w:sz="6" w:space="0" w:color="000000"/>
              <w:bottom w:val="single" w:sz="6" w:space="0" w:color="000000"/>
              <w:right w:val="single" w:sz="6" w:space="0" w:color="000000"/>
            </w:tcBorders>
          </w:tcPr>
          <w:p w14:paraId="2BB84F9B" w14:textId="77777777" w:rsidR="004D19CE" w:rsidRPr="006164AF" w:rsidRDefault="004D19CE" w:rsidP="004D19CE">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58D2BE3B" w14:textId="77777777" w:rsidR="004D19CE" w:rsidRPr="006164AF" w:rsidRDefault="004D19CE" w:rsidP="004D19CE">
            <w:pPr>
              <w:rPr>
                <w:rFonts w:ascii="Calibri" w:hAnsi="Calibri" w:cs="Calibri"/>
                <w:snapToGrid w:val="0"/>
                <w:sz w:val="22"/>
                <w:szCs w:val="22"/>
                <w:lang w:val="en-US"/>
              </w:rPr>
            </w:pPr>
          </w:p>
        </w:tc>
      </w:tr>
    </w:tbl>
    <w:p w14:paraId="0DD148A7" w14:textId="77777777" w:rsidR="00254849" w:rsidRPr="006164AF" w:rsidRDefault="00254849" w:rsidP="00EA0B23">
      <w:pPr>
        <w:rPr>
          <w:rFonts w:ascii="Calibri" w:hAnsi="Calibri" w:cs="Calibri"/>
          <w:sz w:val="22"/>
          <w:szCs w:val="22"/>
        </w:rPr>
      </w:pPr>
    </w:p>
    <w:tbl>
      <w:tblPr>
        <w:tblW w:w="10206" w:type="dxa"/>
        <w:tblInd w:w="54" w:type="dxa"/>
        <w:tblLayout w:type="fixed"/>
        <w:tblCellMar>
          <w:left w:w="54" w:type="dxa"/>
          <w:right w:w="54" w:type="dxa"/>
        </w:tblCellMar>
        <w:tblLook w:val="0000" w:firstRow="0" w:lastRow="0" w:firstColumn="0" w:lastColumn="0" w:noHBand="0" w:noVBand="0"/>
      </w:tblPr>
      <w:tblGrid>
        <w:gridCol w:w="5954"/>
        <w:gridCol w:w="850"/>
        <w:gridCol w:w="3402"/>
      </w:tblGrid>
      <w:tr w:rsidR="00050707" w:rsidRPr="006164AF" w14:paraId="252CE54D" w14:textId="77777777" w:rsidTr="001271F3">
        <w:tc>
          <w:tcPr>
            <w:tcW w:w="5954" w:type="dxa"/>
            <w:tcBorders>
              <w:top w:val="single" w:sz="6" w:space="0" w:color="000000"/>
              <w:left w:val="single" w:sz="6" w:space="0" w:color="000000"/>
              <w:bottom w:val="single" w:sz="6" w:space="0" w:color="000000"/>
              <w:right w:val="single" w:sz="6" w:space="0" w:color="000000"/>
            </w:tcBorders>
            <w:shd w:val="clear" w:color="auto" w:fill="D9D9D9"/>
          </w:tcPr>
          <w:p w14:paraId="77AAE9D2" w14:textId="07F6D787" w:rsidR="00050707" w:rsidRPr="006164AF" w:rsidRDefault="002C0D41" w:rsidP="00895A5C">
            <w:pPr>
              <w:jc w:val="both"/>
              <w:rPr>
                <w:rFonts w:ascii="Calibri" w:hAnsi="Calibri" w:cs="Calibri"/>
                <w:b/>
                <w:snapToGrid w:val="0"/>
                <w:sz w:val="22"/>
                <w:szCs w:val="22"/>
                <w:lang w:val="en-US"/>
              </w:rPr>
            </w:pPr>
            <w:r w:rsidRPr="002C0D41">
              <w:rPr>
                <w:rFonts w:ascii="Calibri" w:hAnsi="Calibri" w:cs="Calibri"/>
                <w:b/>
                <w:snapToGrid w:val="0"/>
                <w:sz w:val="22"/>
                <w:szCs w:val="22"/>
                <w:lang w:val="en-US"/>
              </w:rPr>
              <w:t>6.0 Personal Hygiene</w:t>
            </w:r>
          </w:p>
        </w:tc>
        <w:tc>
          <w:tcPr>
            <w:tcW w:w="850" w:type="dxa"/>
            <w:tcBorders>
              <w:top w:val="single" w:sz="6" w:space="0" w:color="000000"/>
              <w:left w:val="single" w:sz="6" w:space="0" w:color="000000"/>
              <w:bottom w:val="single" w:sz="6" w:space="0" w:color="000000"/>
              <w:right w:val="single" w:sz="6" w:space="0" w:color="000000"/>
            </w:tcBorders>
            <w:shd w:val="clear" w:color="auto" w:fill="D9D9D9"/>
          </w:tcPr>
          <w:p w14:paraId="72D905D0" w14:textId="77777777" w:rsidR="00050707" w:rsidRPr="006164AF" w:rsidRDefault="00050707" w:rsidP="00895A5C">
            <w:pPr>
              <w:jc w:val="both"/>
              <w:rPr>
                <w:rFonts w:ascii="Calibri" w:hAnsi="Calibri" w:cs="Calibri"/>
                <w:b/>
                <w:snapToGrid w:val="0"/>
                <w:sz w:val="22"/>
                <w:szCs w:val="22"/>
                <w:lang w:val="en-US"/>
              </w:rPr>
            </w:pPr>
            <w:r w:rsidRPr="006164AF">
              <w:rPr>
                <w:rFonts w:ascii="Calibri" w:hAnsi="Calibri" w:cs="Calibri"/>
                <w:b/>
                <w:snapToGrid w:val="0"/>
                <w:sz w:val="22"/>
                <w:szCs w:val="22"/>
                <w:lang w:val="en-US"/>
              </w:rPr>
              <w:t>C/NC</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Pr>
          <w:p w14:paraId="0AC0E564" w14:textId="77777777" w:rsidR="00050707" w:rsidRPr="006164AF" w:rsidRDefault="00050707" w:rsidP="00895A5C">
            <w:pPr>
              <w:jc w:val="center"/>
              <w:rPr>
                <w:rFonts w:ascii="Calibri" w:hAnsi="Calibri" w:cs="Calibri"/>
                <w:b/>
                <w:snapToGrid w:val="0"/>
                <w:sz w:val="22"/>
                <w:szCs w:val="22"/>
                <w:lang w:val="en-US"/>
              </w:rPr>
            </w:pPr>
            <w:r w:rsidRPr="006164AF">
              <w:rPr>
                <w:rFonts w:ascii="Calibri" w:hAnsi="Calibri" w:cs="Calibri"/>
                <w:b/>
                <w:snapToGrid w:val="0"/>
                <w:sz w:val="22"/>
                <w:szCs w:val="22"/>
                <w:lang w:val="en-US"/>
              </w:rPr>
              <w:t>Comments</w:t>
            </w:r>
          </w:p>
        </w:tc>
      </w:tr>
      <w:tr w:rsidR="00811202" w:rsidRPr="006164AF" w14:paraId="4ABE2ABC" w14:textId="77777777" w:rsidTr="00A23CA2">
        <w:trPr>
          <w:cantSplit/>
          <w:trHeight w:val="315"/>
        </w:trPr>
        <w:tc>
          <w:tcPr>
            <w:tcW w:w="5954" w:type="dxa"/>
            <w:tcBorders>
              <w:top w:val="single" w:sz="6" w:space="0" w:color="000000"/>
              <w:left w:val="single" w:sz="6" w:space="0" w:color="000000"/>
              <w:bottom w:val="single" w:sz="6" w:space="0" w:color="000000"/>
              <w:right w:val="single" w:sz="6" w:space="0" w:color="000000"/>
            </w:tcBorders>
          </w:tcPr>
          <w:p w14:paraId="7AE774AE" w14:textId="77777777" w:rsidR="00811202" w:rsidRPr="006164AF" w:rsidRDefault="00811202" w:rsidP="00A23CA2">
            <w:pPr>
              <w:tabs>
                <w:tab w:val="left" w:pos="0"/>
                <w:tab w:val="left" w:pos="360"/>
              </w:tabs>
              <w:ind w:right="142"/>
              <w:rPr>
                <w:rFonts w:ascii="Calibri" w:hAnsi="Calibri" w:cs="Calibri"/>
                <w:snapToGrid w:val="0"/>
                <w:sz w:val="22"/>
                <w:szCs w:val="22"/>
                <w:lang w:val="en-US"/>
              </w:rPr>
            </w:pPr>
            <w:r>
              <w:rPr>
                <w:rFonts w:ascii="Calibri" w:hAnsi="Calibri" w:cs="Calibri"/>
                <w:snapToGrid w:val="0"/>
                <w:sz w:val="22"/>
                <w:szCs w:val="22"/>
                <w:lang w:val="en-US"/>
              </w:rPr>
              <w:t>Do a</w:t>
            </w:r>
            <w:r w:rsidRPr="009E05A0">
              <w:rPr>
                <w:rFonts w:ascii="Calibri" w:hAnsi="Calibri" w:cs="Calibri"/>
                <w:snapToGrid w:val="0"/>
                <w:sz w:val="22"/>
                <w:szCs w:val="22"/>
                <w:lang w:val="en-US"/>
              </w:rPr>
              <w:t>ll sites have handwashing facilities that are easily accessible to all personnel and visitors</w:t>
            </w:r>
            <w:r>
              <w:rPr>
                <w:rFonts w:ascii="Calibri" w:hAnsi="Calibri" w:cs="Calibri"/>
                <w:snapToGrid w:val="0"/>
                <w:sz w:val="22"/>
                <w:szCs w:val="22"/>
                <w:lang w:val="en-US"/>
              </w:rPr>
              <w:t>?</w:t>
            </w:r>
          </w:p>
        </w:tc>
        <w:tc>
          <w:tcPr>
            <w:tcW w:w="850" w:type="dxa"/>
            <w:tcBorders>
              <w:top w:val="single" w:sz="6" w:space="0" w:color="000000"/>
              <w:left w:val="single" w:sz="6" w:space="0" w:color="000000"/>
              <w:bottom w:val="single" w:sz="6" w:space="0" w:color="000000"/>
              <w:right w:val="single" w:sz="6" w:space="0" w:color="000000"/>
            </w:tcBorders>
          </w:tcPr>
          <w:p w14:paraId="1C742CB3" w14:textId="77777777" w:rsidR="00811202" w:rsidRPr="006164AF" w:rsidRDefault="00811202" w:rsidP="00A23CA2">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2FE3A1AD" w14:textId="77777777" w:rsidR="00811202" w:rsidRPr="006164AF" w:rsidRDefault="00811202" w:rsidP="00A23CA2">
            <w:pPr>
              <w:rPr>
                <w:rFonts w:ascii="Calibri" w:hAnsi="Calibri" w:cs="Calibri"/>
                <w:snapToGrid w:val="0"/>
                <w:sz w:val="22"/>
                <w:szCs w:val="22"/>
                <w:lang w:val="en-US"/>
              </w:rPr>
            </w:pPr>
          </w:p>
        </w:tc>
      </w:tr>
      <w:tr w:rsidR="00257845" w:rsidRPr="006164AF" w14:paraId="4021752F" w14:textId="77777777" w:rsidTr="00A23CA2">
        <w:trPr>
          <w:cantSplit/>
          <w:trHeight w:val="315"/>
        </w:trPr>
        <w:tc>
          <w:tcPr>
            <w:tcW w:w="5954" w:type="dxa"/>
            <w:tcBorders>
              <w:top w:val="single" w:sz="6" w:space="0" w:color="000000"/>
              <w:left w:val="single" w:sz="6" w:space="0" w:color="000000"/>
              <w:bottom w:val="single" w:sz="6" w:space="0" w:color="000000"/>
              <w:right w:val="single" w:sz="6" w:space="0" w:color="000000"/>
            </w:tcBorders>
          </w:tcPr>
          <w:p w14:paraId="5FC90B3E" w14:textId="1FBB55FF" w:rsidR="00257845" w:rsidRDefault="00D96256" w:rsidP="00A23CA2">
            <w:pPr>
              <w:tabs>
                <w:tab w:val="left" w:pos="0"/>
                <w:tab w:val="left" w:pos="360"/>
              </w:tabs>
              <w:ind w:right="142"/>
              <w:rPr>
                <w:rFonts w:ascii="Calibri" w:hAnsi="Calibri" w:cs="Calibri"/>
                <w:snapToGrid w:val="0"/>
                <w:sz w:val="22"/>
                <w:szCs w:val="22"/>
                <w:lang w:val="en-US"/>
              </w:rPr>
            </w:pPr>
            <w:r>
              <w:rPr>
                <w:rFonts w:ascii="Calibri" w:hAnsi="Calibri" w:cs="Calibri"/>
                <w:snapToGrid w:val="0"/>
                <w:sz w:val="22"/>
                <w:szCs w:val="22"/>
                <w:lang w:val="en-US"/>
              </w:rPr>
              <w:t>Is t</w:t>
            </w:r>
            <w:r w:rsidRPr="00D96256">
              <w:rPr>
                <w:rFonts w:ascii="Calibri" w:hAnsi="Calibri" w:cs="Calibri"/>
                <w:snapToGrid w:val="0"/>
                <w:sz w:val="22"/>
                <w:szCs w:val="22"/>
                <w:lang w:val="en-US"/>
              </w:rPr>
              <w:t>he number of facilities for all produce handlers adequate to support the number of employees</w:t>
            </w:r>
            <w:r>
              <w:rPr>
                <w:rFonts w:ascii="Calibri" w:hAnsi="Calibri" w:cs="Calibri"/>
                <w:snapToGrid w:val="0"/>
                <w:sz w:val="22"/>
                <w:szCs w:val="22"/>
                <w:lang w:val="en-US"/>
              </w:rPr>
              <w:t>?</w:t>
            </w:r>
          </w:p>
        </w:tc>
        <w:tc>
          <w:tcPr>
            <w:tcW w:w="850" w:type="dxa"/>
            <w:tcBorders>
              <w:top w:val="single" w:sz="6" w:space="0" w:color="000000"/>
              <w:left w:val="single" w:sz="6" w:space="0" w:color="000000"/>
              <w:bottom w:val="single" w:sz="6" w:space="0" w:color="000000"/>
              <w:right w:val="single" w:sz="6" w:space="0" w:color="000000"/>
            </w:tcBorders>
          </w:tcPr>
          <w:p w14:paraId="3EC1344C" w14:textId="77777777" w:rsidR="00257845" w:rsidRPr="006164AF" w:rsidRDefault="00257845" w:rsidP="00A23CA2">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15001B3B" w14:textId="77777777" w:rsidR="00257845" w:rsidRPr="006164AF" w:rsidRDefault="00257845" w:rsidP="00A23CA2">
            <w:pPr>
              <w:rPr>
                <w:rFonts w:ascii="Calibri" w:hAnsi="Calibri" w:cs="Calibri"/>
                <w:snapToGrid w:val="0"/>
                <w:sz w:val="22"/>
                <w:szCs w:val="22"/>
                <w:lang w:val="en-US"/>
              </w:rPr>
            </w:pPr>
          </w:p>
        </w:tc>
      </w:tr>
      <w:tr w:rsidR="007A6119" w:rsidRPr="006164AF" w14:paraId="4CE55349" w14:textId="77777777" w:rsidTr="002F76E7">
        <w:tc>
          <w:tcPr>
            <w:tcW w:w="5954" w:type="dxa"/>
            <w:tcBorders>
              <w:top w:val="single" w:sz="6" w:space="0" w:color="000000"/>
              <w:left w:val="single" w:sz="6" w:space="0" w:color="000000"/>
              <w:bottom w:val="single" w:sz="6" w:space="0" w:color="000000"/>
              <w:right w:val="single" w:sz="6" w:space="0" w:color="000000"/>
            </w:tcBorders>
          </w:tcPr>
          <w:p w14:paraId="13B94F1D" w14:textId="77777777" w:rsidR="007A6119" w:rsidRPr="006164AF" w:rsidRDefault="007A6119" w:rsidP="002F76E7">
            <w:pPr>
              <w:tabs>
                <w:tab w:val="left" w:pos="0"/>
                <w:tab w:val="left" w:pos="360"/>
              </w:tabs>
              <w:ind w:right="142"/>
              <w:rPr>
                <w:rFonts w:ascii="Calibri" w:hAnsi="Calibri" w:cs="Calibri"/>
                <w:snapToGrid w:val="0"/>
                <w:sz w:val="22"/>
                <w:szCs w:val="22"/>
                <w:lang w:val="en-US"/>
              </w:rPr>
            </w:pPr>
            <w:r w:rsidRPr="009E05A0">
              <w:rPr>
                <w:rFonts w:ascii="Calibri" w:hAnsi="Calibri" w:cs="Calibri"/>
                <w:snapToGrid w:val="0"/>
                <w:sz w:val="22"/>
                <w:szCs w:val="22"/>
                <w:lang w:val="en-US"/>
              </w:rPr>
              <w:t>For packhouses</w:t>
            </w:r>
            <w:r>
              <w:rPr>
                <w:rFonts w:ascii="Calibri" w:hAnsi="Calibri" w:cs="Calibri"/>
                <w:snapToGrid w:val="0"/>
                <w:sz w:val="22"/>
                <w:szCs w:val="22"/>
                <w:lang w:val="en-US"/>
              </w:rPr>
              <w:t>, are</w:t>
            </w:r>
            <w:r w:rsidRPr="009E05A0">
              <w:rPr>
                <w:rFonts w:ascii="Calibri" w:hAnsi="Calibri" w:cs="Calibri"/>
                <w:snapToGrid w:val="0"/>
                <w:sz w:val="22"/>
                <w:szCs w:val="22"/>
                <w:lang w:val="en-US"/>
              </w:rPr>
              <w:t xml:space="preserve"> these facilities separate to those used as toilet handwashing facilities</w:t>
            </w:r>
            <w:r>
              <w:rPr>
                <w:rFonts w:ascii="Calibri" w:hAnsi="Calibri" w:cs="Calibri"/>
                <w:snapToGrid w:val="0"/>
                <w:sz w:val="22"/>
                <w:szCs w:val="22"/>
                <w:lang w:val="en-US"/>
              </w:rPr>
              <w:t>?</w:t>
            </w:r>
          </w:p>
        </w:tc>
        <w:tc>
          <w:tcPr>
            <w:tcW w:w="850" w:type="dxa"/>
            <w:tcBorders>
              <w:top w:val="single" w:sz="6" w:space="0" w:color="000000"/>
              <w:left w:val="single" w:sz="6" w:space="0" w:color="000000"/>
              <w:bottom w:val="single" w:sz="6" w:space="0" w:color="000000"/>
              <w:right w:val="single" w:sz="6" w:space="0" w:color="000000"/>
            </w:tcBorders>
          </w:tcPr>
          <w:p w14:paraId="471CCF6C" w14:textId="77777777" w:rsidR="007A6119" w:rsidRPr="006164AF" w:rsidRDefault="007A6119" w:rsidP="002F76E7">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374E2B71" w14:textId="77777777" w:rsidR="007A6119" w:rsidRPr="006164AF" w:rsidRDefault="007A6119" w:rsidP="002F76E7">
            <w:pPr>
              <w:rPr>
                <w:rFonts w:ascii="Calibri" w:hAnsi="Calibri" w:cs="Calibri"/>
                <w:snapToGrid w:val="0"/>
                <w:sz w:val="22"/>
                <w:szCs w:val="22"/>
                <w:lang w:val="en-US"/>
              </w:rPr>
            </w:pPr>
          </w:p>
        </w:tc>
      </w:tr>
      <w:tr w:rsidR="00B272CF" w:rsidRPr="006164AF" w14:paraId="0B2C47B3" w14:textId="77777777" w:rsidTr="005F2A4D">
        <w:tc>
          <w:tcPr>
            <w:tcW w:w="5954" w:type="dxa"/>
            <w:tcBorders>
              <w:top w:val="single" w:sz="6" w:space="0" w:color="000000"/>
              <w:left w:val="single" w:sz="6" w:space="0" w:color="000000"/>
              <w:bottom w:val="single" w:sz="6" w:space="0" w:color="000000"/>
              <w:right w:val="single" w:sz="6" w:space="0" w:color="000000"/>
            </w:tcBorders>
          </w:tcPr>
          <w:p w14:paraId="2574D3A0" w14:textId="52E4A1C2" w:rsidR="00B272CF" w:rsidRPr="00B272CF" w:rsidRDefault="00B272CF" w:rsidP="005F2A4D">
            <w:pPr>
              <w:tabs>
                <w:tab w:val="left" w:pos="0"/>
                <w:tab w:val="left" w:pos="360"/>
              </w:tabs>
              <w:ind w:right="142"/>
              <w:rPr>
                <w:rFonts w:ascii="Calibri" w:hAnsi="Calibri" w:cs="Calibri"/>
                <w:snapToGrid w:val="0"/>
                <w:sz w:val="22"/>
                <w:szCs w:val="22"/>
              </w:rPr>
            </w:pPr>
            <w:r w:rsidRPr="00B272CF">
              <w:rPr>
                <w:rFonts w:ascii="Calibri" w:hAnsi="Calibri" w:cs="Calibri"/>
                <w:snapToGrid w:val="0"/>
                <w:sz w:val="22"/>
                <w:szCs w:val="22"/>
              </w:rPr>
              <w:t>A</w:t>
            </w:r>
            <w:r>
              <w:rPr>
                <w:rFonts w:ascii="Calibri" w:hAnsi="Calibri" w:cs="Calibri"/>
                <w:snapToGrid w:val="0"/>
                <w:sz w:val="22"/>
                <w:szCs w:val="22"/>
              </w:rPr>
              <w:t>re a</w:t>
            </w:r>
            <w:r w:rsidRPr="00B272CF">
              <w:rPr>
                <w:rFonts w:ascii="Calibri" w:hAnsi="Calibri" w:cs="Calibri"/>
                <w:snapToGrid w:val="0"/>
                <w:sz w:val="22"/>
                <w:szCs w:val="22"/>
              </w:rPr>
              <w:t>ll hands washed with soap and dried using paper towels or air dryers</w:t>
            </w:r>
            <w:r>
              <w:rPr>
                <w:rFonts w:ascii="Calibri" w:hAnsi="Calibri" w:cs="Calibri"/>
                <w:snapToGrid w:val="0"/>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0DE75A26" w14:textId="77777777" w:rsidR="00B272CF" w:rsidRPr="006164AF" w:rsidRDefault="00B272CF" w:rsidP="005F2A4D">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F7A200B" w14:textId="77777777" w:rsidR="00B272CF" w:rsidRPr="006164AF" w:rsidRDefault="00B272CF" w:rsidP="005F2A4D">
            <w:pPr>
              <w:rPr>
                <w:rFonts w:ascii="Calibri" w:hAnsi="Calibri" w:cs="Calibri"/>
                <w:snapToGrid w:val="0"/>
                <w:sz w:val="22"/>
                <w:szCs w:val="22"/>
                <w:lang w:val="en-US"/>
              </w:rPr>
            </w:pPr>
          </w:p>
        </w:tc>
      </w:tr>
      <w:tr w:rsidR="007A6119" w:rsidRPr="006164AF" w14:paraId="5079A7FE" w14:textId="77777777" w:rsidTr="005F2A4D">
        <w:tc>
          <w:tcPr>
            <w:tcW w:w="5954" w:type="dxa"/>
            <w:tcBorders>
              <w:top w:val="single" w:sz="6" w:space="0" w:color="000000"/>
              <w:left w:val="single" w:sz="6" w:space="0" w:color="000000"/>
              <w:bottom w:val="single" w:sz="6" w:space="0" w:color="000000"/>
              <w:right w:val="single" w:sz="6" w:space="0" w:color="000000"/>
            </w:tcBorders>
          </w:tcPr>
          <w:p w14:paraId="40056BD1" w14:textId="752B45F2" w:rsidR="007A6119" w:rsidRPr="006164AF" w:rsidRDefault="009E4CEB" w:rsidP="005F2A4D">
            <w:pPr>
              <w:tabs>
                <w:tab w:val="left" w:pos="0"/>
                <w:tab w:val="left" w:pos="360"/>
              </w:tabs>
              <w:ind w:right="142"/>
              <w:rPr>
                <w:rFonts w:ascii="Calibri" w:hAnsi="Calibri" w:cs="Calibri"/>
                <w:snapToGrid w:val="0"/>
                <w:sz w:val="22"/>
                <w:szCs w:val="22"/>
                <w:lang w:val="en-US"/>
              </w:rPr>
            </w:pPr>
            <w:r>
              <w:rPr>
                <w:rFonts w:ascii="Calibri" w:hAnsi="Calibri" w:cs="Calibri"/>
                <w:snapToGrid w:val="0"/>
                <w:sz w:val="22"/>
                <w:szCs w:val="22"/>
                <w:lang w:val="en-US"/>
              </w:rPr>
              <w:t>Are p</w:t>
            </w:r>
            <w:r w:rsidRPr="009E4CEB">
              <w:rPr>
                <w:rFonts w:ascii="Calibri" w:hAnsi="Calibri" w:cs="Calibri"/>
                <w:snapToGrid w:val="0"/>
                <w:sz w:val="22"/>
                <w:szCs w:val="22"/>
                <w:lang w:val="en-US"/>
              </w:rPr>
              <w:t>ackhouse and in-field handwashing facilities connected to or otherwise provided with a supply of water which is tested as E. coli &lt;1 cfu / 100 ml</w:t>
            </w:r>
            <w:r w:rsidR="007A6119">
              <w:rPr>
                <w:rFonts w:ascii="Calibri" w:hAnsi="Calibri" w:cs="Calibri"/>
                <w:snapToGrid w:val="0"/>
                <w:sz w:val="22"/>
                <w:szCs w:val="22"/>
                <w:lang w:val="en-US"/>
              </w:rPr>
              <w:t>?</w:t>
            </w:r>
            <w:r>
              <w:rPr>
                <w:rFonts w:ascii="Calibri" w:hAnsi="Calibri" w:cs="Calibri"/>
                <w:snapToGrid w:val="0"/>
                <w:sz w:val="22"/>
                <w:szCs w:val="22"/>
                <w:lang w:val="en-US"/>
              </w:rPr>
              <w:t xml:space="preserve"> (Exception for in-field hand washing where potable water i</w:t>
            </w:r>
            <w:r w:rsidR="00192462">
              <w:rPr>
                <w:rFonts w:ascii="Calibri" w:hAnsi="Calibri" w:cs="Calibri"/>
                <w:snapToGrid w:val="0"/>
                <w:sz w:val="22"/>
                <w:szCs w:val="22"/>
                <w:lang w:val="en-US"/>
              </w:rPr>
              <w:t>s not available: Irrigation quality water may be used if followed by the use of an alcohol solution (60% minimum</w:t>
            </w:r>
            <w:r w:rsidR="007939E0">
              <w:rPr>
                <w:rFonts w:ascii="Calibri" w:hAnsi="Calibri" w:cs="Calibri"/>
                <w:snapToGrid w:val="0"/>
                <w:sz w:val="22"/>
                <w:szCs w:val="22"/>
                <w:lang w:val="en-US"/>
              </w:rPr>
              <w:t>.</w:t>
            </w:r>
            <w:r w:rsidR="00192462">
              <w:rPr>
                <w:rFonts w:ascii="Calibri" w:hAnsi="Calibri" w:cs="Calibri"/>
                <w:snapToGrid w:val="0"/>
                <w:sz w:val="22"/>
                <w:szCs w:val="22"/>
                <w:lang w:val="en-US"/>
              </w:rPr>
              <w:t>)</w:t>
            </w:r>
          </w:p>
        </w:tc>
        <w:tc>
          <w:tcPr>
            <w:tcW w:w="850" w:type="dxa"/>
            <w:tcBorders>
              <w:top w:val="single" w:sz="6" w:space="0" w:color="000000"/>
              <w:left w:val="single" w:sz="6" w:space="0" w:color="000000"/>
              <w:bottom w:val="single" w:sz="6" w:space="0" w:color="000000"/>
              <w:right w:val="single" w:sz="6" w:space="0" w:color="000000"/>
            </w:tcBorders>
          </w:tcPr>
          <w:p w14:paraId="2B0601B3" w14:textId="77777777" w:rsidR="007A6119" w:rsidRPr="006164AF" w:rsidRDefault="007A6119" w:rsidP="005F2A4D">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207C0287" w14:textId="77777777" w:rsidR="007A6119" w:rsidRPr="006164AF" w:rsidRDefault="007A6119" w:rsidP="005F2A4D">
            <w:pPr>
              <w:rPr>
                <w:rFonts w:ascii="Calibri" w:hAnsi="Calibri" w:cs="Calibri"/>
                <w:snapToGrid w:val="0"/>
                <w:sz w:val="22"/>
                <w:szCs w:val="22"/>
                <w:lang w:val="en-US"/>
              </w:rPr>
            </w:pPr>
          </w:p>
        </w:tc>
      </w:tr>
      <w:tr w:rsidR="007939E0" w:rsidRPr="006164AF" w14:paraId="2AC7FCF0" w14:textId="77777777" w:rsidTr="005F2A4D">
        <w:tc>
          <w:tcPr>
            <w:tcW w:w="5954" w:type="dxa"/>
            <w:tcBorders>
              <w:top w:val="single" w:sz="6" w:space="0" w:color="000000"/>
              <w:left w:val="single" w:sz="6" w:space="0" w:color="000000"/>
              <w:bottom w:val="single" w:sz="6" w:space="0" w:color="000000"/>
              <w:right w:val="single" w:sz="6" w:space="0" w:color="000000"/>
            </w:tcBorders>
          </w:tcPr>
          <w:p w14:paraId="2F058183" w14:textId="04B66D6F" w:rsidR="007939E0" w:rsidRDefault="002D1D7F" w:rsidP="005F2A4D">
            <w:pPr>
              <w:tabs>
                <w:tab w:val="left" w:pos="0"/>
                <w:tab w:val="left" w:pos="360"/>
              </w:tabs>
              <w:ind w:right="142"/>
              <w:rPr>
                <w:rFonts w:ascii="Calibri" w:hAnsi="Calibri" w:cs="Calibri"/>
                <w:snapToGrid w:val="0"/>
                <w:sz w:val="22"/>
                <w:szCs w:val="22"/>
                <w:lang w:val="en-US"/>
              </w:rPr>
            </w:pPr>
            <w:r>
              <w:rPr>
                <w:rFonts w:ascii="Calibri" w:hAnsi="Calibri" w:cs="Calibri"/>
                <w:snapToGrid w:val="0"/>
                <w:sz w:val="22"/>
                <w:szCs w:val="22"/>
                <w:lang w:val="en-US"/>
              </w:rPr>
              <w:t>Are c</w:t>
            </w:r>
            <w:r w:rsidRPr="002D1D7F">
              <w:rPr>
                <w:rFonts w:ascii="Calibri" w:hAnsi="Calibri" w:cs="Calibri"/>
                <w:snapToGrid w:val="0"/>
                <w:sz w:val="22"/>
                <w:szCs w:val="22"/>
                <w:lang w:val="en-US"/>
              </w:rPr>
              <w:t>onsumables for handwashing facilities replenished to ensure availability at all times</w:t>
            </w:r>
            <w:r>
              <w:rPr>
                <w:rFonts w:ascii="Calibri" w:hAnsi="Calibri" w:cs="Calibri"/>
                <w:snapToGrid w:val="0"/>
                <w:sz w:val="22"/>
                <w:szCs w:val="22"/>
                <w:lang w:val="en-US"/>
              </w:rPr>
              <w:t>?</w:t>
            </w:r>
          </w:p>
        </w:tc>
        <w:tc>
          <w:tcPr>
            <w:tcW w:w="850" w:type="dxa"/>
            <w:tcBorders>
              <w:top w:val="single" w:sz="6" w:space="0" w:color="000000"/>
              <w:left w:val="single" w:sz="6" w:space="0" w:color="000000"/>
              <w:bottom w:val="single" w:sz="6" w:space="0" w:color="000000"/>
              <w:right w:val="single" w:sz="6" w:space="0" w:color="000000"/>
            </w:tcBorders>
          </w:tcPr>
          <w:p w14:paraId="014646D3" w14:textId="77777777" w:rsidR="007939E0" w:rsidRPr="006164AF" w:rsidRDefault="007939E0" w:rsidP="005F2A4D">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0017C407" w14:textId="77777777" w:rsidR="007939E0" w:rsidRPr="006164AF" w:rsidRDefault="007939E0" w:rsidP="005F2A4D">
            <w:pPr>
              <w:rPr>
                <w:rFonts w:ascii="Calibri" w:hAnsi="Calibri" w:cs="Calibri"/>
                <w:snapToGrid w:val="0"/>
                <w:sz w:val="22"/>
                <w:szCs w:val="22"/>
                <w:lang w:val="en-US"/>
              </w:rPr>
            </w:pPr>
          </w:p>
        </w:tc>
      </w:tr>
      <w:tr w:rsidR="00857556" w:rsidRPr="006164AF" w14:paraId="64A9C4E2" w14:textId="77777777" w:rsidTr="00B753CE">
        <w:tc>
          <w:tcPr>
            <w:tcW w:w="5954" w:type="dxa"/>
            <w:tcBorders>
              <w:top w:val="single" w:sz="6" w:space="0" w:color="000000"/>
              <w:left w:val="single" w:sz="6" w:space="0" w:color="000000"/>
              <w:bottom w:val="single" w:sz="6" w:space="0" w:color="000000"/>
              <w:right w:val="single" w:sz="6" w:space="0" w:color="000000"/>
            </w:tcBorders>
          </w:tcPr>
          <w:p w14:paraId="6FD06827" w14:textId="79681780" w:rsidR="00857556" w:rsidRPr="006164AF" w:rsidRDefault="00637D94" w:rsidP="00B753CE">
            <w:pPr>
              <w:tabs>
                <w:tab w:val="left" w:pos="0"/>
                <w:tab w:val="left" w:pos="360"/>
              </w:tabs>
              <w:ind w:right="142"/>
              <w:rPr>
                <w:rFonts w:ascii="Calibri" w:hAnsi="Calibri" w:cs="Calibri"/>
                <w:snapToGrid w:val="0"/>
                <w:sz w:val="22"/>
                <w:szCs w:val="22"/>
                <w:lang w:val="en-US"/>
              </w:rPr>
            </w:pPr>
            <w:r w:rsidRPr="00637D94">
              <w:rPr>
                <w:rFonts w:ascii="Calibri" w:hAnsi="Calibri" w:cs="Calibri"/>
                <w:snapToGrid w:val="0"/>
                <w:sz w:val="22"/>
                <w:szCs w:val="22"/>
                <w:lang w:val="en-US"/>
              </w:rPr>
              <w:t xml:space="preserve">When a risk to product is identified, </w:t>
            </w:r>
            <w:r>
              <w:rPr>
                <w:rFonts w:ascii="Calibri" w:hAnsi="Calibri" w:cs="Calibri"/>
                <w:snapToGrid w:val="0"/>
                <w:sz w:val="22"/>
                <w:szCs w:val="22"/>
                <w:lang w:val="en-US"/>
              </w:rPr>
              <w:t xml:space="preserve">do </w:t>
            </w:r>
            <w:r w:rsidRPr="00637D94">
              <w:rPr>
                <w:rFonts w:ascii="Calibri" w:hAnsi="Calibri" w:cs="Calibri"/>
                <w:snapToGrid w:val="0"/>
                <w:sz w:val="22"/>
                <w:szCs w:val="22"/>
                <w:lang w:val="en-US"/>
              </w:rPr>
              <w:t>all employees, visitors and contractors wear a hairnet and other suitable protective clothing when working around exposed product</w:t>
            </w:r>
            <w:r>
              <w:rPr>
                <w:rFonts w:ascii="Calibri" w:hAnsi="Calibri" w:cs="Calibri"/>
                <w:snapToGrid w:val="0"/>
                <w:sz w:val="22"/>
                <w:szCs w:val="22"/>
                <w:lang w:val="en-US"/>
              </w:rPr>
              <w:t>?</w:t>
            </w:r>
          </w:p>
        </w:tc>
        <w:tc>
          <w:tcPr>
            <w:tcW w:w="850" w:type="dxa"/>
            <w:tcBorders>
              <w:top w:val="single" w:sz="6" w:space="0" w:color="000000"/>
              <w:left w:val="single" w:sz="6" w:space="0" w:color="000000"/>
              <w:bottom w:val="single" w:sz="6" w:space="0" w:color="000000"/>
              <w:right w:val="single" w:sz="6" w:space="0" w:color="000000"/>
            </w:tcBorders>
          </w:tcPr>
          <w:p w14:paraId="293888B2" w14:textId="77777777" w:rsidR="00857556" w:rsidRPr="006164AF" w:rsidRDefault="00857556" w:rsidP="00B753CE">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8E0D71F" w14:textId="77777777" w:rsidR="00857556" w:rsidRPr="006164AF" w:rsidRDefault="00857556" w:rsidP="00B753CE">
            <w:pPr>
              <w:rPr>
                <w:rFonts w:ascii="Calibri" w:hAnsi="Calibri" w:cs="Calibri"/>
                <w:snapToGrid w:val="0"/>
                <w:sz w:val="22"/>
                <w:szCs w:val="22"/>
                <w:lang w:val="en-US"/>
              </w:rPr>
            </w:pPr>
          </w:p>
        </w:tc>
      </w:tr>
      <w:tr w:rsidR="00857556" w:rsidRPr="006164AF" w14:paraId="1B649407" w14:textId="77777777" w:rsidTr="00B753CE">
        <w:trPr>
          <w:cantSplit/>
        </w:trPr>
        <w:tc>
          <w:tcPr>
            <w:tcW w:w="5954" w:type="dxa"/>
            <w:tcBorders>
              <w:top w:val="single" w:sz="6" w:space="0" w:color="000000"/>
              <w:left w:val="single" w:sz="6" w:space="0" w:color="000000"/>
              <w:bottom w:val="single" w:sz="6" w:space="0" w:color="000000"/>
              <w:right w:val="single" w:sz="6" w:space="0" w:color="000000"/>
            </w:tcBorders>
          </w:tcPr>
          <w:p w14:paraId="5FF2FF6C" w14:textId="0EF2C4BE" w:rsidR="00857556" w:rsidRDefault="00857556" w:rsidP="00B753CE">
            <w:pPr>
              <w:tabs>
                <w:tab w:val="left" w:pos="0"/>
                <w:tab w:val="left" w:pos="360"/>
              </w:tabs>
              <w:ind w:right="142"/>
              <w:rPr>
                <w:rFonts w:ascii="Calibri" w:hAnsi="Calibri" w:cs="Calibri"/>
                <w:snapToGrid w:val="0"/>
                <w:sz w:val="22"/>
                <w:szCs w:val="22"/>
                <w:lang w:val="en-US"/>
              </w:rPr>
            </w:pPr>
            <w:r w:rsidRPr="006164AF">
              <w:rPr>
                <w:rFonts w:ascii="Calibri" w:hAnsi="Calibri" w:cs="Calibri"/>
                <w:snapToGrid w:val="0"/>
                <w:sz w:val="22"/>
                <w:szCs w:val="22"/>
                <w:lang w:val="en-US"/>
              </w:rPr>
              <w:t xml:space="preserve">If workers, visitors or contractors have facial hair, </w:t>
            </w:r>
            <w:r>
              <w:rPr>
                <w:rFonts w:ascii="Calibri" w:hAnsi="Calibri" w:cs="Calibri"/>
                <w:snapToGrid w:val="0"/>
                <w:sz w:val="22"/>
                <w:szCs w:val="22"/>
                <w:lang w:val="en-US"/>
              </w:rPr>
              <w:t xml:space="preserve">is </w:t>
            </w:r>
            <w:r w:rsidR="00FE3FD2" w:rsidRPr="00FE3FD2">
              <w:rPr>
                <w:rFonts w:ascii="Calibri" w:hAnsi="Calibri" w:cs="Calibri"/>
                <w:snapToGrid w:val="0"/>
                <w:sz w:val="22"/>
                <w:szCs w:val="22"/>
                <w:lang w:val="en-US"/>
              </w:rPr>
              <w:t>all facial hair shall be covered by beard nets when packing or inspecting final packed product</w:t>
            </w:r>
            <w:r>
              <w:rPr>
                <w:rFonts w:ascii="Calibri" w:hAnsi="Calibri" w:cs="Calibri"/>
                <w:snapToGrid w:val="0"/>
                <w:sz w:val="22"/>
                <w:szCs w:val="22"/>
                <w:lang w:val="en-US"/>
              </w:rPr>
              <w:t>?</w:t>
            </w:r>
          </w:p>
        </w:tc>
        <w:tc>
          <w:tcPr>
            <w:tcW w:w="850" w:type="dxa"/>
            <w:tcBorders>
              <w:top w:val="single" w:sz="6" w:space="0" w:color="000000"/>
              <w:left w:val="single" w:sz="6" w:space="0" w:color="000000"/>
              <w:bottom w:val="single" w:sz="6" w:space="0" w:color="000000"/>
              <w:right w:val="single" w:sz="6" w:space="0" w:color="000000"/>
            </w:tcBorders>
          </w:tcPr>
          <w:p w14:paraId="083DAC9A" w14:textId="77777777" w:rsidR="00857556" w:rsidRPr="006164AF" w:rsidRDefault="00857556" w:rsidP="00B753CE">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411345AB" w14:textId="77777777" w:rsidR="00857556" w:rsidRPr="006164AF" w:rsidRDefault="00857556" w:rsidP="00B753CE">
            <w:pPr>
              <w:rPr>
                <w:rFonts w:ascii="Calibri" w:hAnsi="Calibri" w:cs="Calibri"/>
                <w:snapToGrid w:val="0"/>
                <w:sz w:val="22"/>
                <w:szCs w:val="22"/>
                <w:lang w:val="en-US"/>
              </w:rPr>
            </w:pPr>
          </w:p>
        </w:tc>
      </w:tr>
      <w:tr w:rsidR="00857556" w:rsidRPr="006164AF" w14:paraId="7D1E46EC" w14:textId="77777777" w:rsidTr="00B753CE">
        <w:tc>
          <w:tcPr>
            <w:tcW w:w="5954" w:type="dxa"/>
            <w:tcBorders>
              <w:top w:val="single" w:sz="6" w:space="0" w:color="000000"/>
              <w:left w:val="single" w:sz="6" w:space="0" w:color="000000"/>
              <w:bottom w:val="single" w:sz="6" w:space="0" w:color="000000"/>
              <w:right w:val="single" w:sz="6" w:space="0" w:color="000000"/>
            </w:tcBorders>
          </w:tcPr>
          <w:p w14:paraId="7C8FA163" w14:textId="77777777" w:rsidR="00857556" w:rsidRPr="006164AF" w:rsidRDefault="00857556" w:rsidP="00B753CE">
            <w:pPr>
              <w:tabs>
                <w:tab w:val="left" w:pos="0"/>
                <w:tab w:val="left" w:pos="360"/>
              </w:tabs>
              <w:ind w:right="142"/>
              <w:rPr>
                <w:rFonts w:ascii="Calibri" w:hAnsi="Calibri" w:cs="Calibri"/>
                <w:snapToGrid w:val="0"/>
                <w:sz w:val="22"/>
                <w:szCs w:val="22"/>
                <w:lang w:val="en-US"/>
              </w:rPr>
            </w:pPr>
            <w:r>
              <w:rPr>
                <w:rFonts w:ascii="Calibri" w:hAnsi="Calibri" w:cs="Calibri"/>
                <w:snapToGrid w:val="0"/>
                <w:sz w:val="22"/>
                <w:szCs w:val="22"/>
                <w:lang w:val="en-US"/>
              </w:rPr>
              <w:t>Is a</w:t>
            </w:r>
            <w:r w:rsidRPr="006164AF">
              <w:rPr>
                <w:rFonts w:ascii="Calibri" w:hAnsi="Calibri" w:cs="Calibri"/>
                <w:snapToGrid w:val="0"/>
                <w:sz w:val="22"/>
                <w:szCs w:val="22"/>
                <w:lang w:val="en-US"/>
              </w:rPr>
              <w:t xml:space="preserve"> return to work policy documented and implemented for staff returning to work after suffering a communicable disease</w:t>
            </w:r>
            <w:r>
              <w:rPr>
                <w:rFonts w:ascii="Calibri" w:hAnsi="Calibri" w:cs="Calibri"/>
                <w:snapToGrid w:val="0"/>
                <w:sz w:val="22"/>
                <w:szCs w:val="22"/>
                <w:lang w:val="en-US"/>
              </w:rPr>
              <w:t>?</w:t>
            </w:r>
          </w:p>
        </w:tc>
        <w:tc>
          <w:tcPr>
            <w:tcW w:w="850" w:type="dxa"/>
            <w:tcBorders>
              <w:top w:val="single" w:sz="6" w:space="0" w:color="000000"/>
              <w:left w:val="single" w:sz="6" w:space="0" w:color="000000"/>
              <w:bottom w:val="single" w:sz="6" w:space="0" w:color="000000"/>
              <w:right w:val="single" w:sz="6" w:space="0" w:color="000000"/>
            </w:tcBorders>
          </w:tcPr>
          <w:p w14:paraId="2D2F52CB" w14:textId="77777777" w:rsidR="00857556" w:rsidRPr="006164AF" w:rsidRDefault="00857556" w:rsidP="00B753CE">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0B880B18" w14:textId="77777777" w:rsidR="00857556" w:rsidRPr="006164AF" w:rsidRDefault="00857556" w:rsidP="00B753CE">
            <w:pPr>
              <w:rPr>
                <w:rFonts w:ascii="Calibri" w:hAnsi="Calibri" w:cs="Calibri"/>
                <w:snapToGrid w:val="0"/>
                <w:sz w:val="22"/>
                <w:szCs w:val="22"/>
                <w:lang w:val="en-US"/>
              </w:rPr>
            </w:pPr>
          </w:p>
        </w:tc>
      </w:tr>
      <w:tr w:rsidR="00857556" w:rsidRPr="006164AF" w14:paraId="1A074661" w14:textId="77777777" w:rsidTr="00B753CE">
        <w:tc>
          <w:tcPr>
            <w:tcW w:w="5954" w:type="dxa"/>
            <w:tcBorders>
              <w:top w:val="single" w:sz="6" w:space="0" w:color="000000"/>
              <w:left w:val="single" w:sz="6" w:space="0" w:color="000000"/>
              <w:bottom w:val="single" w:sz="6" w:space="0" w:color="000000"/>
              <w:right w:val="single" w:sz="6" w:space="0" w:color="000000"/>
            </w:tcBorders>
          </w:tcPr>
          <w:p w14:paraId="5D6DD0E9" w14:textId="77777777" w:rsidR="0060506B" w:rsidRDefault="00857556" w:rsidP="00B753CE">
            <w:pPr>
              <w:tabs>
                <w:tab w:val="left" w:pos="0"/>
                <w:tab w:val="left" w:pos="360"/>
              </w:tabs>
              <w:ind w:right="142"/>
              <w:rPr>
                <w:rFonts w:ascii="Calibri" w:hAnsi="Calibri" w:cs="Calibri"/>
                <w:snapToGrid w:val="0"/>
                <w:sz w:val="22"/>
                <w:szCs w:val="22"/>
                <w:lang w:val="en-US"/>
              </w:rPr>
            </w:pPr>
            <w:r>
              <w:rPr>
                <w:rFonts w:ascii="Calibri" w:hAnsi="Calibri" w:cs="Calibri"/>
                <w:snapToGrid w:val="0"/>
                <w:sz w:val="22"/>
                <w:szCs w:val="22"/>
                <w:lang w:val="en-US"/>
              </w:rPr>
              <w:t>Has a</w:t>
            </w:r>
            <w:r w:rsidRPr="006164AF">
              <w:rPr>
                <w:rFonts w:ascii="Calibri" w:hAnsi="Calibri" w:cs="Calibri"/>
                <w:snapToGrid w:val="0"/>
                <w:sz w:val="22"/>
                <w:szCs w:val="22"/>
                <w:lang w:val="en-US"/>
              </w:rPr>
              <w:t xml:space="preserve"> documented procedure </w:t>
            </w:r>
            <w:r>
              <w:rPr>
                <w:rFonts w:ascii="Calibri" w:hAnsi="Calibri" w:cs="Calibri"/>
                <w:snapToGrid w:val="0"/>
                <w:sz w:val="22"/>
                <w:szCs w:val="22"/>
                <w:lang w:val="en-US"/>
              </w:rPr>
              <w:t>been</w:t>
            </w:r>
            <w:r w:rsidRPr="006164AF">
              <w:rPr>
                <w:rFonts w:ascii="Calibri" w:hAnsi="Calibri" w:cs="Calibri"/>
                <w:snapToGrid w:val="0"/>
                <w:sz w:val="22"/>
                <w:szCs w:val="22"/>
                <w:lang w:val="en-US"/>
              </w:rPr>
              <w:t xml:space="preserve"> implemented detailing actions to be taken when illness or injury results in a contamination incident</w:t>
            </w:r>
            <w:r>
              <w:rPr>
                <w:rFonts w:ascii="Calibri" w:hAnsi="Calibri" w:cs="Calibri"/>
                <w:snapToGrid w:val="0"/>
                <w:sz w:val="22"/>
                <w:szCs w:val="22"/>
                <w:lang w:val="en-US"/>
              </w:rPr>
              <w:t>?</w:t>
            </w:r>
          </w:p>
          <w:p w14:paraId="0D93B636" w14:textId="6F81B0F0" w:rsidR="00857556" w:rsidRPr="006164AF" w:rsidRDefault="00857556" w:rsidP="00B753CE">
            <w:pPr>
              <w:tabs>
                <w:tab w:val="left" w:pos="0"/>
                <w:tab w:val="left" w:pos="360"/>
              </w:tabs>
              <w:ind w:right="142"/>
              <w:rPr>
                <w:rFonts w:ascii="Calibri" w:hAnsi="Calibri" w:cs="Calibri"/>
                <w:snapToGrid w:val="0"/>
                <w:sz w:val="22"/>
                <w:szCs w:val="22"/>
                <w:lang w:val="en-US"/>
              </w:rPr>
            </w:pPr>
            <w:r>
              <w:rPr>
                <w:rFonts w:ascii="Calibri" w:hAnsi="Calibri" w:cs="Calibri"/>
                <w:snapToGrid w:val="0"/>
                <w:sz w:val="22"/>
                <w:szCs w:val="22"/>
                <w:lang w:val="en-US"/>
              </w:rPr>
              <w:t>Are i</w:t>
            </w:r>
            <w:r w:rsidRPr="006164AF">
              <w:rPr>
                <w:rFonts w:ascii="Calibri" w:hAnsi="Calibri" w:cs="Calibri"/>
                <w:snapToGrid w:val="0"/>
                <w:sz w:val="22"/>
                <w:szCs w:val="22"/>
                <w:lang w:val="en-US"/>
              </w:rPr>
              <w:t xml:space="preserve">ncidents </w:t>
            </w:r>
            <w:r>
              <w:rPr>
                <w:rFonts w:ascii="Calibri" w:hAnsi="Calibri" w:cs="Calibri"/>
                <w:snapToGrid w:val="0"/>
                <w:sz w:val="22"/>
                <w:szCs w:val="22"/>
                <w:lang w:val="en-US"/>
              </w:rPr>
              <w:t xml:space="preserve">being </w:t>
            </w:r>
            <w:r w:rsidRPr="006164AF">
              <w:rPr>
                <w:rFonts w:ascii="Calibri" w:hAnsi="Calibri" w:cs="Calibri"/>
                <w:snapToGrid w:val="0"/>
                <w:sz w:val="22"/>
                <w:szCs w:val="22"/>
                <w:lang w:val="en-US"/>
              </w:rPr>
              <w:t>documented</w:t>
            </w:r>
            <w:r>
              <w:rPr>
                <w:rFonts w:ascii="Calibri" w:hAnsi="Calibri" w:cs="Calibri"/>
                <w:snapToGrid w:val="0"/>
                <w:sz w:val="22"/>
                <w:szCs w:val="22"/>
                <w:lang w:val="en-US"/>
              </w:rPr>
              <w:t>?</w:t>
            </w:r>
          </w:p>
        </w:tc>
        <w:tc>
          <w:tcPr>
            <w:tcW w:w="850" w:type="dxa"/>
            <w:tcBorders>
              <w:top w:val="single" w:sz="6" w:space="0" w:color="000000"/>
              <w:left w:val="single" w:sz="6" w:space="0" w:color="000000"/>
              <w:bottom w:val="single" w:sz="6" w:space="0" w:color="000000"/>
              <w:right w:val="single" w:sz="6" w:space="0" w:color="000000"/>
            </w:tcBorders>
          </w:tcPr>
          <w:p w14:paraId="76C1ED70" w14:textId="77777777" w:rsidR="00857556" w:rsidRPr="006164AF" w:rsidRDefault="00857556" w:rsidP="00B753CE">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08BEC7E5" w14:textId="77777777" w:rsidR="00857556" w:rsidRPr="006164AF" w:rsidRDefault="00857556" w:rsidP="00B753CE">
            <w:pPr>
              <w:rPr>
                <w:rFonts w:ascii="Calibri" w:hAnsi="Calibri" w:cs="Calibri"/>
                <w:snapToGrid w:val="0"/>
                <w:sz w:val="22"/>
                <w:szCs w:val="22"/>
                <w:lang w:val="en-US"/>
              </w:rPr>
            </w:pPr>
          </w:p>
        </w:tc>
      </w:tr>
    </w:tbl>
    <w:p w14:paraId="327882F6" w14:textId="77777777" w:rsidR="001D3F64" w:rsidRPr="006164AF" w:rsidRDefault="001D3F64" w:rsidP="00EA0B23">
      <w:pPr>
        <w:rPr>
          <w:rFonts w:ascii="Calibri" w:hAnsi="Calibri" w:cs="Calibri"/>
          <w:sz w:val="22"/>
          <w:szCs w:val="22"/>
        </w:rPr>
      </w:pPr>
    </w:p>
    <w:tbl>
      <w:tblPr>
        <w:tblW w:w="10206" w:type="dxa"/>
        <w:tblInd w:w="54" w:type="dxa"/>
        <w:tblLayout w:type="fixed"/>
        <w:tblCellMar>
          <w:left w:w="54" w:type="dxa"/>
          <w:right w:w="54" w:type="dxa"/>
        </w:tblCellMar>
        <w:tblLook w:val="0000" w:firstRow="0" w:lastRow="0" w:firstColumn="0" w:lastColumn="0" w:noHBand="0" w:noVBand="0"/>
      </w:tblPr>
      <w:tblGrid>
        <w:gridCol w:w="5954"/>
        <w:gridCol w:w="850"/>
        <w:gridCol w:w="3402"/>
      </w:tblGrid>
      <w:tr w:rsidR="007A719F" w:rsidRPr="006164AF" w14:paraId="24120231" w14:textId="77777777" w:rsidTr="00D2420D">
        <w:tc>
          <w:tcPr>
            <w:tcW w:w="5954" w:type="dxa"/>
            <w:tcBorders>
              <w:top w:val="single" w:sz="6" w:space="0" w:color="000000"/>
              <w:left w:val="single" w:sz="6" w:space="0" w:color="000000"/>
              <w:bottom w:val="single" w:sz="6" w:space="0" w:color="000000"/>
              <w:right w:val="single" w:sz="6" w:space="0" w:color="000000"/>
            </w:tcBorders>
            <w:shd w:val="clear" w:color="auto" w:fill="D9D9D9"/>
          </w:tcPr>
          <w:p w14:paraId="5444E883" w14:textId="324ADA91" w:rsidR="007A719F" w:rsidRPr="006164AF" w:rsidRDefault="003B5930" w:rsidP="00EB63F0">
            <w:pPr>
              <w:jc w:val="both"/>
              <w:rPr>
                <w:rFonts w:ascii="Calibri" w:hAnsi="Calibri" w:cs="Calibri"/>
                <w:b/>
                <w:snapToGrid w:val="0"/>
                <w:sz w:val="22"/>
                <w:szCs w:val="22"/>
                <w:lang w:val="en-US"/>
              </w:rPr>
            </w:pPr>
            <w:r w:rsidRPr="00DA09EA">
              <w:rPr>
                <w:rFonts w:ascii="Calibri" w:hAnsi="Calibri" w:cs="Calibri"/>
                <w:b/>
                <w:snapToGrid w:val="0"/>
                <w:sz w:val="22"/>
                <w:szCs w:val="22"/>
                <w:lang w:val="en-US"/>
              </w:rPr>
              <w:t>7.0 Recall</w:t>
            </w:r>
          </w:p>
        </w:tc>
        <w:tc>
          <w:tcPr>
            <w:tcW w:w="850" w:type="dxa"/>
            <w:tcBorders>
              <w:top w:val="single" w:sz="6" w:space="0" w:color="000000"/>
              <w:left w:val="single" w:sz="6" w:space="0" w:color="000000"/>
              <w:bottom w:val="single" w:sz="6" w:space="0" w:color="000000"/>
              <w:right w:val="single" w:sz="6" w:space="0" w:color="000000"/>
            </w:tcBorders>
            <w:shd w:val="clear" w:color="auto" w:fill="D9D9D9"/>
          </w:tcPr>
          <w:p w14:paraId="7298DEED" w14:textId="77777777" w:rsidR="007A719F" w:rsidRPr="006164AF" w:rsidRDefault="00C816E5" w:rsidP="00A8251E">
            <w:pPr>
              <w:jc w:val="both"/>
              <w:rPr>
                <w:rFonts w:ascii="Calibri" w:hAnsi="Calibri" w:cs="Calibri"/>
                <w:b/>
                <w:snapToGrid w:val="0"/>
                <w:sz w:val="22"/>
                <w:szCs w:val="22"/>
                <w:lang w:val="en-US"/>
              </w:rPr>
            </w:pPr>
            <w:r w:rsidRPr="006164AF">
              <w:rPr>
                <w:rFonts w:ascii="Calibri" w:hAnsi="Calibri" w:cs="Calibri"/>
                <w:b/>
                <w:snapToGrid w:val="0"/>
                <w:sz w:val="22"/>
                <w:szCs w:val="22"/>
                <w:lang w:val="en-US"/>
              </w:rPr>
              <w:t>C/NC</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Pr>
          <w:p w14:paraId="6DAD152B" w14:textId="77777777" w:rsidR="007A719F" w:rsidRPr="006164AF" w:rsidRDefault="00C816E5" w:rsidP="00C816E5">
            <w:pPr>
              <w:jc w:val="center"/>
              <w:rPr>
                <w:rFonts w:ascii="Calibri" w:hAnsi="Calibri" w:cs="Calibri"/>
                <w:b/>
                <w:snapToGrid w:val="0"/>
                <w:sz w:val="22"/>
                <w:szCs w:val="22"/>
                <w:lang w:val="en-US"/>
              </w:rPr>
            </w:pPr>
            <w:r w:rsidRPr="006164AF">
              <w:rPr>
                <w:rFonts w:ascii="Calibri" w:hAnsi="Calibri" w:cs="Calibri"/>
                <w:b/>
                <w:snapToGrid w:val="0"/>
                <w:sz w:val="22"/>
                <w:szCs w:val="22"/>
                <w:lang w:val="en-US"/>
              </w:rPr>
              <w:t>Comments</w:t>
            </w:r>
          </w:p>
        </w:tc>
      </w:tr>
      <w:tr w:rsidR="003A08C9" w:rsidRPr="006164AF" w14:paraId="5B40C232" w14:textId="77777777" w:rsidTr="004A2082">
        <w:tc>
          <w:tcPr>
            <w:tcW w:w="5954" w:type="dxa"/>
            <w:tcBorders>
              <w:top w:val="single" w:sz="6" w:space="0" w:color="000000"/>
              <w:left w:val="single" w:sz="6" w:space="0" w:color="000000"/>
              <w:bottom w:val="single" w:sz="6" w:space="0" w:color="000000"/>
              <w:right w:val="single" w:sz="6" w:space="0" w:color="000000"/>
            </w:tcBorders>
          </w:tcPr>
          <w:p w14:paraId="6284F45D" w14:textId="3ABA3EF9" w:rsidR="003A08C9" w:rsidRPr="00E312E3" w:rsidRDefault="0057510B" w:rsidP="0057510B">
            <w:pPr>
              <w:pStyle w:val="Default"/>
              <w:rPr>
                <w:sz w:val="22"/>
                <w:szCs w:val="22"/>
              </w:rPr>
            </w:pPr>
            <w:r>
              <w:rPr>
                <w:sz w:val="22"/>
                <w:szCs w:val="22"/>
              </w:rPr>
              <w:t>Have a</w:t>
            </w:r>
            <w:r w:rsidRPr="0057510B">
              <w:rPr>
                <w:sz w:val="22"/>
                <w:szCs w:val="22"/>
              </w:rPr>
              <w:t xml:space="preserve">ll Customers </w:t>
            </w:r>
            <w:r w:rsidR="00E312E3">
              <w:rPr>
                <w:sz w:val="22"/>
                <w:szCs w:val="22"/>
              </w:rPr>
              <w:t xml:space="preserve">(i.e. if Tier 2 Supplier then the Tier 1 Customers, if Tier 1 Supplier then the Retail Customers) </w:t>
            </w:r>
            <w:r>
              <w:rPr>
                <w:sz w:val="22"/>
                <w:szCs w:val="22"/>
              </w:rPr>
              <w:t>been</w:t>
            </w:r>
            <w:r w:rsidRPr="0057510B">
              <w:rPr>
                <w:sz w:val="22"/>
                <w:szCs w:val="22"/>
              </w:rPr>
              <w:t xml:space="preserve"> notified of a product recall from sale within sixty (60) minutes of the decision to recall product being made</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219F8348" w14:textId="77777777" w:rsidR="003A08C9" w:rsidRPr="006164AF" w:rsidRDefault="003A08C9" w:rsidP="004A2082">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F7C366C" w14:textId="77777777" w:rsidR="003A08C9" w:rsidRPr="006164AF" w:rsidRDefault="003A08C9" w:rsidP="004A2082">
            <w:pPr>
              <w:rPr>
                <w:rFonts w:ascii="Calibri" w:hAnsi="Calibri" w:cs="Calibri"/>
                <w:snapToGrid w:val="0"/>
                <w:sz w:val="22"/>
                <w:szCs w:val="22"/>
                <w:lang w:val="en-US"/>
              </w:rPr>
            </w:pPr>
          </w:p>
        </w:tc>
      </w:tr>
      <w:tr w:rsidR="003A08C9" w:rsidRPr="006164AF" w14:paraId="39F235FD" w14:textId="77777777" w:rsidTr="004A2082">
        <w:tc>
          <w:tcPr>
            <w:tcW w:w="5954" w:type="dxa"/>
            <w:tcBorders>
              <w:top w:val="single" w:sz="6" w:space="0" w:color="000000"/>
              <w:left w:val="single" w:sz="6" w:space="0" w:color="000000"/>
              <w:bottom w:val="single" w:sz="6" w:space="0" w:color="000000"/>
              <w:right w:val="single" w:sz="6" w:space="0" w:color="000000"/>
            </w:tcBorders>
          </w:tcPr>
          <w:p w14:paraId="5E66E6D5" w14:textId="2F506011" w:rsidR="003A08C9" w:rsidRPr="006164AF" w:rsidRDefault="00E312E3" w:rsidP="004A2082">
            <w:pPr>
              <w:pStyle w:val="Default"/>
              <w:rPr>
                <w:sz w:val="22"/>
                <w:szCs w:val="22"/>
              </w:rPr>
            </w:pPr>
            <w:r>
              <w:rPr>
                <w:sz w:val="22"/>
                <w:szCs w:val="22"/>
              </w:rPr>
              <w:t>Have a</w:t>
            </w:r>
            <w:r w:rsidRPr="0057510B">
              <w:rPr>
                <w:sz w:val="22"/>
                <w:szCs w:val="22"/>
              </w:rPr>
              <w:t xml:space="preserve">ll Customers </w:t>
            </w:r>
            <w:r>
              <w:rPr>
                <w:sz w:val="22"/>
                <w:szCs w:val="22"/>
              </w:rPr>
              <w:t>(i.e. if Tier 2 Supplier then the Tier 1 Customers, if Tier 1 Supplier then the Retail Customers) been</w:t>
            </w:r>
            <w:r w:rsidRPr="0057510B">
              <w:rPr>
                <w:sz w:val="22"/>
                <w:szCs w:val="22"/>
              </w:rPr>
              <w:t xml:space="preserve"> notified of a product </w:t>
            </w:r>
            <w:r>
              <w:rPr>
                <w:sz w:val="22"/>
                <w:szCs w:val="22"/>
              </w:rPr>
              <w:t>with</w:t>
            </w:r>
            <w:r w:rsidR="00FE3827">
              <w:rPr>
                <w:sz w:val="22"/>
                <w:szCs w:val="22"/>
              </w:rPr>
              <w:t>drawal</w:t>
            </w:r>
            <w:r w:rsidRPr="0057510B">
              <w:rPr>
                <w:sz w:val="22"/>
                <w:szCs w:val="22"/>
              </w:rPr>
              <w:t xml:space="preserve"> from sale within sixty (60) minutes of the decision to recall product being made</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2CB25E16" w14:textId="77777777" w:rsidR="003A08C9" w:rsidRPr="006164AF" w:rsidRDefault="003A08C9" w:rsidP="004A2082">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51D02A43" w14:textId="77777777" w:rsidR="003A08C9" w:rsidRPr="006164AF" w:rsidRDefault="003A08C9" w:rsidP="004A2082">
            <w:pPr>
              <w:rPr>
                <w:rFonts w:ascii="Calibri" w:hAnsi="Calibri" w:cs="Calibri"/>
                <w:snapToGrid w:val="0"/>
                <w:sz w:val="22"/>
                <w:szCs w:val="22"/>
                <w:lang w:val="en-US"/>
              </w:rPr>
            </w:pPr>
          </w:p>
        </w:tc>
      </w:tr>
      <w:tr w:rsidR="003A08C9" w:rsidRPr="006164AF" w14:paraId="03844326" w14:textId="77777777" w:rsidTr="004A2082">
        <w:tc>
          <w:tcPr>
            <w:tcW w:w="5954" w:type="dxa"/>
            <w:tcBorders>
              <w:top w:val="single" w:sz="6" w:space="0" w:color="000000"/>
              <w:left w:val="single" w:sz="6" w:space="0" w:color="000000"/>
              <w:bottom w:val="single" w:sz="6" w:space="0" w:color="000000"/>
              <w:right w:val="single" w:sz="6" w:space="0" w:color="000000"/>
            </w:tcBorders>
          </w:tcPr>
          <w:p w14:paraId="1C0E0919" w14:textId="68BA94A6" w:rsidR="003A08C9" w:rsidRDefault="003A08C9" w:rsidP="004A2082">
            <w:pPr>
              <w:pStyle w:val="Default"/>
              <w:rPr>
                <w:sz w:val="22"/>
                <w:szCs w:val="22"/>
              </w:rPr>
            </w:pPr>
            <w:r>
              <w:rPr>
                <w:sz w:val="22"/>
                <w:szCs w:val="22"/>
              </w:rPr>
              <w:t xml:space="preserve">Has a </w:t>
            </w:r>
            <w:r w:rsidRPr="006164AF">
              <w:rPr>
                <w:sz w:val="22"/>
                <w:szCs w:val="22"/>
              </w:rPr>
              <w:t xml:space="preserve">mock recall, including mass balance check, </w:t>
            </w:r>
            <w:r>
              <w:rPr>
                <w:sz w:val="22"/>
                <w:szCs w:val="22"/>
              </w:rPr>
              <w:t>been</w:t>
            </w:r>
            <w:r w:rsidRPr="006164AF">
              <w:rPr>
                <w:sz w:val="22"/>
                <w:szCs w:val="22"/>
              </w:rPr>
              <w:t xml:space="preserve"> completed on </w:t>
            </w:r>
            <w:r w:rsidR="00FE3827">
              <w:rPr>
                <w:sz w:val="22"/>
                <w:szCs w:val="22"/>
              </w:rPr>
              <w:t xml:space="preserve">one </w:t>
            </w:r>
            <w:r w:rsidRPr="006164AF">
              <w:rPr>
                <w:sz w:val="22"/>
                <w:szCs w:val="22"/>
              </w:rPr>
              <w:t xml:space="preserve">product supplied to </w:t>
            </w:r>
            <w:r w:rsidR="00FE3827">
              <w:rPr>
                <w:sz w:val="22"/>
                <w:szCs w:val="22"/>
              </w:rPr>
              <w:t>any C</w:t>
            </w:r>
            <w:r w:rsidRPr="006164AF">
              <w:rPr>
                <w:sz w:val="22"/>
                <w:szCs w:val="22"/>
              </w:rPr>
              <w:t xml:space="preserve">ustomer </w:t>
            </w:r>
            <w:r>
              <w:rPr>
                <w:sz w:val="22"/>
                <w:szCs w:val="22"/>
              </w:rPr>
              <w:t>in the last year?</w:t>
            </w:r>
          </w:p>
          <w:p w14:paraId="617FC3EB" w14:textId="6EE38933" w:rsidR="003A08C9" w:rsidRDefault="003A08C9" w:rsidP="004A2082">
            <w:pPr>
              <w:pStyle w:val="Default"/>
              <w:rPr>
                <w:sz w:val="22"/>
                <w:szCs w:val="22"/>
              </w:rPr>
            </w:pPr>
            <w:r>
              <w:rPr>
                <w:sz w:val="22"/>
                <w:szCs w:val="22"/>
              </w:rPr>
              <w:t>Has o</w:t>
            </w:r>
            <w:r w:rsidRPr="006164AF">
              <w:rPr>
                <w:sz w:val="22"/>
                <w:szCs w:val="22"/>
              </w:rPr>
              <w:t xml:space="preserve">ne hundred percent </w:t>
            </w:r>
            <w:r w:rsidR="00DD06D8">
              <w:rPr>
                <w:sz w:val="22"/>
                <w:szCs w:val="22"/>
              </w:rPr>
              <w:t xml:space="preserve">(100%) </w:t>
            </w:r>
            <w:r w:rsidRPr="006164AF">
              <w:rPr>
                <w:sz w:val="22"/>
                <w:szCs w:val="22"/>
              </w:rPr>
              <w:t xml:space="preserve">of product </w:t>
            </w:r>
            <w:r>
              <w:rPr>
                <w:sz w:val="22"/>
                <w:szCs w:val="22"/>
              </w:rPr>
              <w:t>been</w:t>
            </w:r>
            <w:r w:rsidRPr="006164AF">
              <w:rPr>
                <w:sz w:val="22"/>
                <w:szCs w:val="22"/>
              </w:rPr>
              <w:t xml:space="preserve"> accounted for within two hours</w:t>
            </w:r>
            <w:r>
              <w:rPr>
                <w:sz w:val="22"/>
                <w:szCs w:val="22"/>
              </w:rPr>
              <w:t>?</w:t>
            </w:r>
          </w:p>
          <w:p w14:paraId="7D8C0547" w14:textId="77777777" w:rsidR="003A08C9" w:rsidRPr="006164AF" w:rsidRDefault="003A08C9" w:rsidP="004A2082">
            <w:pPr>
              <w:pStyle w:val="Default"/>
              <w:rPr>
                <w:sz w:val="22"/>
                <w:szCs w:val="22"/>
              </w:rPr>
            </w:pPr>
            <w:r>
              <w:rPr>
                <w:sz w:val="22"/>
                <w:szCs w:val="22"/>
              </w:rPr>
              <w:t>(</w:t>
            </w:r>
            <w:r w:rsidRPr="006164AF">
              <w:rPr>
                <w:sz w:val="22"/>
                <w:szCs w:val="22"/>
              </w:rPr>
              <w:t>An actual recall conducted within the last twelve (12) months may be used provided the process and product have not changed.</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7FB37F1B" w14:textId="77777777" w:rsidR="003A08C9" w:rsidRPr="006164AF" w:rsidRDefault="003A08C9" w:rsidP="004A2082">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24203B00" w14:textId="77777777" w:rsidR="003A08C9" w:rsidRPr="006164AF" w:rsidRDefault="003A08C9" w:rsidP="004A2082">
            <w:pPr>
              <w:rPr>
                <w:rFonts w:ascii="Calibri" w:hAnsi="Calibri" w:cs="Calibri"/>
                <w:snapToGrid w:val="0"/>
                <w:sz w:val="22"/>
                <w:szCs w:val="22"/>
                <w:lang w:val="en-US"/>
              </w:rPr>
            </w:pPr>
          </w:p>
        </w:tc>
      </w:tr>
    </w:tbl>
    <w:p w14:paraId="0DF74948" w14:textId="77777777" w:rsidR="00D2420D" w:rsidRDefault="00D2420D">
      <w:pPr>
        <w:rPr>
          <w:rFonts w:ascii="Calibri" w:hAnsi="Calibri" w:cs="Calibri"/>
          <w:sz w:val="22"/>
          <w:szCs w:val="22"/>
        </w:rPr>
      </w:pPr>
    </w:p>
    <w:p w14:paraId="621AEECF" w14:textId="77777777" w:rsidR="00505ACF" w:rsidRDefault="00505ACF">
      <w:pPr>
        <w:rPr>
          <w:rFonts w:ascii="Calibri" w:hAnsi="Calibri" w:cs="Calibri"/>
          <w:sz w:val="22"/>
          <w:szCs w:val="22"/>
        </w:rPr>
      </w:pPr>
    </w:p>
    <w:p w14:paraId="791E24DA" w14:textId="77777777" w:rsidR="00505ACF" w:rsidRPr="006164AF" w:rsidRDefault="00505ACF">
      <w:pPr>
        <w:rPr>
          <w:rFonts w:ascii="Calibri" w:hAnsi="Calibri" w:cs="Calibri"/>
          <w:sz w:val="22"/>
          <w:szCs w:val="22"/>
        </w:rPr>
      </w:pPr>
    </w:p>
    <w:tbl>
      <w:tblPr>
        <w:tblW w:w="10206" w:type="dxa"/>
        <w:tblInd w:w="54" w:type="dxa"/>
        <w:tblLayout w:type="fixed"/>
        <w:tblCellMar>
          <w:left w:w="54" w:type="dxa"/>
          <w:right w:w="54" w:type="dxa"/>
        </w:tblCellMar>
        <w:tblLook w:val="0000" w:firstRow="0" w:lastRow="0" w:firstColumn="0" w:lastColumn="0" w:noHBand="0" w:noVBand="0"/>
      </w:tblPr>
      <w:tblGrid>
        <w:gridCol w:w="5954"/>
        <w:gridCol w:w="850"/>
        <w:gridCol w:w="3402"/>
      </w:tblGrid>
      <w:tr w:rsidR="001B1D26" w:rsidRPr="006164AF" w14:paraId="30B85DB5" w14:textId="77777777" w:rsidTr="00895A5C">
        <w:tc>
          <w:tcPr>
            <w:tcW w:w="5954" w:type="dxa"/>
            <w:tcBorders>
              <w:top w:val="single" w:sz="6" w:space="0" w:color="000000"/>
              <w:left w:val="single" w:sz="6" w:space="0" w:color="000000"/>
              <w:bottom w:val="single" w:sz="6" w:space="0" w:color="000000"/>
              <w:right w:val="single" w:sz="6" w:space="0" w:color="000000"/>
            </w:tcBorders>
            <w:shd w:val="clear" w:color="auto" w:fill="D9D9D9"/>
          </w:tcPr>
          <w:p w14:paraId="62C3046E" w14:textId="60A67740" w:rsidR="001B1D26" w:rsidRPr="006164AF" w:rsidRDefault="00DA09EA" w:rsidP="00895A5C">
            <w:pPr>
              <w:jc w:val="both"/>
              <w:rPr>
                <w:rFonts w:ascii="Calibri" w:hAnsi="Calibri" w:cs="Calibri"/>
                <w:b/>
                <w:snapToGrid w:val="0"/>
                <w:sz w:val="22"/>
                <w:szCs w:val="22"/>
                <w:lang w:val="en-US"/>
              </w:rPr>
            </w:pPr>
            <w:r w:rsidRPr="00DA09EA">
              <w:rPr>
                <w:rFonts w:ascii="Calibri" w:hAnsi="Calibri" w:cs="Calibri"/>
                <w:b/>
                <w:snapToGrid w:val="0"/>
                <w:sz w:val="22"/>
                <w:szCs w:val="22"/>
                <w:lang w:val="en-US"/>
              </w:rPr>
              <w:lastRenderedPageBreak/>
              <w:t>8.0 Allergens</w:t>
            </w:r>
          </w:p>
        </w:tc>
        <w:tc>
          <w:tcPr>
            <w:tcW w:w="850" w:type="dxa"/>
            <w:tcBorders>
              <w:top w:val="single" w:sz="6" w:space="0" w:color="000000"/>
              <w:left w:val="single" w:sz="6" w:space="0" w:color="000000"/>
              <w:bottom w:val="single" w:sz="6" w:space="0" w:color="000000"/>
              <w:right w:val="single" w:sz="6" w:space="0" w:color="000000"/>
            </w:tcBorders>
            <w:shd w:val="clear" w:color="auto" w:fill="D9D9D9"/>
          </w:tcPr>
          <w:p w14:paraId="6E8DCF6B" w14:textId="77777777" w:rsidR="001B1D26" w:rsidRPr="006164AF" w:rsidRDefault="001B1D26" w:rsidP="00895A5C">
            <w:pPr>
              <w:jc w:val="both"/>
              <w:rPr>
                <w:rFonts w:ascii="Calibri" w:hAnsi="Calibri" w:cs="Calibri"/>
                <w:b/>
                <w:snapToGrid w:val="0"/>
                <w:sz w:val="22"/>
                <w:szCs w:val="22"/>
                <w:lang w:val="en-US"/>
              </w:rPr>
            </w:pPr>
            <w:r w:rsidRPr="006164AF">
              <w:rPr>
                <w:rFonts w:ascii="Calibri" w:hAnsi="Calibri" w:cs="Calibri"/>
                <w:b/>
                <w:snapToGrid w:val="0"/>
                <w:sz w:val="22"/>
                <w:szCs w:val="22"/>
                <w:lang w:val="en-US"/>
              </w:rPr>
              <w:t>C/NC</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Pr>
          <w:p w14:paraId="515B2572" w14:textId="77777777" w:rsidR="001B1D26" w:rsidRPr="006164AF" w:rsidRDefault="001B1D26" w:rsidP="00895A5C">
            <w:pPr>
              <w:jc w:val="center"/>
              <w:rPr>
                <w:rFonts w:ascii="Calibri" w:hAnsi="Calibri" w:cs="Calibri"/>
                <w:b/>
                <w:snapToGrid w:val="0"/>
                <w:sz w:val="22"/>
                <w:szCs w:val="22"/>
                <w:lang w:val="en-US"/>
              </w:rPr>
            </w:pPr>
            <w:r w:rsidRPr="006164AF">
              <w:rPr>
                <w:rFonts w:ascii="Calibri" w:hAnsi="Calibri" w:cs="Calibri"/>
                <w:b/>
                <w:snapToGrid w:val="0"/>
                <w:sz w:val="22"/>
                <w:szCs w:val="22"/>
                <w:lang w:val="en-US"/>
              </w:rPr>
              <w:t>Comments</w:t>
            </w:r>
          </w:p>
        </w:tc>
      </w:tr>
      <w:tr w:rsidR="003A08C9" w:rsidRPr="006164AF" w14:paraId="6245513E" w14:textId="77777777" w:rsidTr="001559E7">
        <w:tc>
          <w:tcPr>
            <w:tcW w:w="5954" w:type="dxa"/>
            <w:tcBorders>
              <w:top w:val="single" w:sz="6" w:space="0" w:color="000000"/>
              <w:left w:val="single" w:sz="6" w:space="0" w:color="000000"/>
              <w:bottom w:val="single" w:sz="6" w:space="0" w:color="000000"/>
              <w:right w:val="single" w:sz="6" w:space="0" w:color="000000"/>
            </w:tcBorders>
          </w:tcPr>
          <w:p w14:paraId="308154AD" w14:textId="77777777" w:rsidR="003A08C9" w:rsidRDefault="003A08C9" w:rsidP="001559E7">
            <w:pPr>
              <w:pStyle w:val="Default"/>
              <w:rPr>
                <w:sz w:val="22"/>
                <w:szCs w:val="22"/>
              </w:rPr>
            </w:pPr>
            <w:r>
              <w:rPr>
                <w:sz w:val="22"/>
                <w:szCs w:val="22"/>
              </w:rPr>
              <w:t>Do a</w:t>
            </w:r>
            <w:r w:rsidRPr="006164AF">
              <w:rPr>
                <w:sz w:val="22"/>
                <w:szCs w:val="22"/>
              </w:rPr>
              <w:t xml:space="preserve">llergen statements on product labels comply with </w:t>
            </w:r>
            <w:r>
              <w:rPr>
                <w:sz w:val="22"/>
                <w:szCs w:val="22"/>
              </w:rPr>
              <w:t>c</w:t>
            </w:r>
            <w:r w:rsidRPr="006164AF">
              <w:rPr>
                <w:sz w:val="22"/>
                <w:szCs w:val="22"/>
              </w:rPr>
              <w:t>ustomer allergen labelling policies (where applicable)</w:t>
            </w:r>
            <w:r>
              <w:rPr>
                <w:sz w:val="22"/>
                <w:szCs w:val="22"/>
              </w:rPr>
              <w:t>?</w:t>
            </w:r>
          </w:p>
          <w:p w14:paraId="6C9A4750" w14:textId="48DFE355" w:rsidR="003A08C9" w:rsidRDefault="003A08C9" w:rsidP="001559E7">
            <w:pPr>
              <w:pStyle w:val="Default"/>
              <w:rPr>
                <w:sz w:val="22"/>
                <w:szCs w:val="22"/>
              </w:rPr>
            </w:pPr>
            <w:r>
              <w:rPr>
                <w:sz w:val="22"/>
                <w:szCs w:val="22"/>
              </w:rPr>
              <w:t>Has a</w:t>
            </w:r>
            <w:r w:rsidRPr="006164AF">
              <w:rPr>
                <w:sz w:val="22"/>
                <w:szCs w:val="22"/>
              </w:rPr>
              <w:t xml:space="preserve">pproval </w:t>
            </w:r>
            <w:r>
              <w:rPr>
                <w:sz w:val="22"/>
                <w:szCs w:val="22"/>
              </w:rPr>
              <w:t>been</w:t>
            </w:r>
            <w:r w:rsidRPr="006164AF">
              <w:rPr>
                <w:sz w:val="22"/>
                <w:szCs w:val="22"/>
              </w:rPr>
              <w:t xml:space="preserve"> sought from the </w:t>
            </w:r>
            <w:r w:rsidR="001E58F0">
              <w:rPr>
                <w:sz w:val="22"/>
                <w:szCs w:val="22"/>
              </w:rPr>
              <w:t>C</w:t>
            </w:r>
            <w:r w:rsidRPr="006164AF">
              <w:rPr>
                <w:sz w:val="22"/>
                <w:szCs w:val="22"/>
              </w:rPr>
              <w:t xml:space="preserve">ustomer when the allergen status of a product </w:t>
            </w:r>
            <w:r>
              <w:rPr>
                <w:sz w:val="22"/>
                <w:szCs w:val="22"/>
              </w:rPr>
              <w:t xml:space="preserve">has </w:t>
            </w:r>
            <w:r w:rsidRPr="006164AF">
              <w:rPr>
                <w:sz w:val="22"/>
                <w:szCs w:val="22"/>
              </w:rPr>
              <w:t xml:space="preserve">changes or allergen statements on product labels </w:t>
            </w:r>
            <w:r>
              <w:rPr>
                <w:sz w:val="22"/>
                <w:szCs w:val="22"/>
              </w:rPr>
              <w:t xml:space="preserve">have been </w:t>
            </w:r>
            <w:r w:rsidRPr="006164AF">
              <w:rPr>
                <w:sz w:val="22"/>
                <w:szCs w:val="22"/>
              </w:rPr>
              <w:t>altered</w:t>
            </w:r>
            <w:r>
              <w:rPr>
                <w:sz w:val="22"/>
                <w:szCs w:val="22"/>
              </w:rPr>
              <w:t>?</w:t>
            </w:r>
          </w:p>
          <w:p w14:paraId="75AEB96D" w14:textId="77777777" w:rsidR="003A08C9" w:rsidRDefault="003A08C9" w:rsidP="001559E7">
            <w:pPr>
              <w:pStyle w:val="Default"/>
              <w:rPr>
                <w:sz w:val="22"/>
                <w:szCs w:val="22"/>
              </w:rPr>
            </w:pPr>
            <w:r>
              <w:rPr>
                <w:sz w:val="22"/>
                <w:szCs w:val="22"/>
              </w:rPr>
              <w:t>Did t</w:t>
            </w:r>
            <w:r w:rsidRPr="006164AF">
              <w:rPr>
                <w:sz w:val="22"/>
                <w:szCs w:val="22"/>
              </w:rPr>
              <w:t xml:space="preserve">he Customer approve changes in writing before implementation </w:t>
            </w:r>
            <w:r>
              <w:rPr>
                <w:sz w:val="22"/>
                <w:szCs w:val="22"/>
              </w:rPr>
              <w:t>occurring?</w:t>
            </w:r>
          </w:p>
          <w:p w14:paraId="4B0C840E" w14:textId="77777777" w:rsidR="003A08C9" w:rsidRPr="006164AF" w:rsidRDefault="003A08C9" w:rsidP="001559E7">
            <w:pPr>
              <w:pStyle w:val="Default"/>
              <w:rPr>
                <w:sz w:val="22"/>
                <w:szCs w:val="22"/>
              </w:rPr>
            </w:pPr>
            <w:r>
              <w:rPr>
                <w:sz w:val="22"/>
                <w:szCs w:val="22"/>
              </w:rPr>
              <w:t>Are r</w:t>
            </w:r>
            <w:r w:rsidRPr="006164AF">
              <w:rPr>
                <w:sz w:val="22"/>
                <w:szCs w:val="22"/>
              </w:rPr>
              <w:t xml:space="preserve">ecords of approval </w:t>
            </w:r>
            <w:r>
              <w:rPr>
                <w:sz w:val="22"/>
                <w:szCs w:val="22"/>
              </w:rPr>
              <w:t>on file?</w:t>
            </w:r>
          </w:p>
        </w:tc>
        <w:tc>
          <w:tcPr>
            <w:tcW w:w="850" w:type="dxa"/>
            <w:tcBorders>
              <w:top w:val="single" w:sz="6" w:space="0" w:color="000000"/>
              <w:left w:val="single" w:sz="6" w:space="0" w:color="000000"/>
              <w:bottom w:val="single" w:sz="6" w:space="0" w:color="000000"/>
              <w:right w:val="single" w:sz="6" w:space="0" w:color="000000"/>
            </w:tcBorders>
          </w:tcPr>
          <w:p w14:paraId="3A32F7DC" w14:textId="77777777" w:rsidR="003A08C9" w:rsidRPr="006164AF" w:rsidRDefault="003A08C9" w:rsidP="001559E7">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505B868B" w14:textId="77777777" w:rsidR="003A08C9" w:rsidRPr="006164AF" w:rsidRDefault="003A08C9" w:rsidP="001559E7">
            <w:pPr>
              <w:rPr>
                <w:rFonts w:ascii="Calibri" w:hAnsi="Calibri" w:cs="Calibri"/>
                <w:snapToGrid w:val="0"/>
                <w:sz w:val="22"/>
                <w:szCs w:val="22"/>
                <w:lang w:val="en-US"/>
              </w:rPr>
            </w:pPr>
          </w:p>
        </w:tc>
      </w:tr>
      <w:tr w:rsidR="00687A8C" w:rsidRPr="006164AF" w14:paraId="3A082098" w14:textId="77777777" w:rsidTr="000C62A0">
        <w:tc>
          <w:tcPr>
            <w:tcW w:w="5954" w:type="dxa"/>
            <w:tcBorders>
              <w:top w:val="single" w:sz="6" w:space="0" w:color="000000"/>
              <w:left w:val="single" w:sz="6" w:space="0" w:color="000000"/>
              <w:bottom w:val="single" w:sz="6" w:space="0" w:color="000000"/>
              <w:right w:val="single" w:sz="6" w:space="0" w:color="000000"/>
            </w:tcBorders>
          </w:tcPr>
          <w:p w14:paraId="2D84981F" w14:textId="77777777" w:rsidR="00687A8C" w:rsidRPr="006164AF" w:rsidRDefault="00687A8C" w:rsidP="000C62A0">
            <w:pPr>
              <w:pStyle w:val="Default"/>
              <w:rPr>
                <w:snapToGrid w:val="0"/>
                <w:sz w:val="22"/>
                <w:szCs w:val="22"/>
                <w:lang w:val="en-US"/>
              </w:rPr>
            </w:pPr>
            <w:r>
              <w:rPr>
                <w:sz w:val="22"/>
                <w:szCs w:val="22"/>
              </w:rPr>
              <w:t>Are all a</w:t>
            </w:r>
            <w:r w:rsidRPr="006164AF">
              <w:rPr>
                <w:sz w:val="22"/>
                <w:szCs w:val="22"/>
              </w:rPr>
              <w:t xml:space="preserve">llergen related claims </w:t>
            </w:r>
            <w:r>
              <w:rPr>
                <w:sz w:val="22"/>
                <w:szCs w:val="22"/>
              </w:rPr>
              <w:t>being v</w:t>
            </w:r>
            <w:r w:rsidRPr="006164AF">
              <w:rPr>
                <w:sz w:val="22"/>
                <w:szCs w:val="22"/>
              </w:rPr>
              <w:t xml:space="preserve">erified at a frequency based on a documented risk assessment and </w:t>
            </w:r>
            <w:r>
              <w:rPr>
                <w:sz w:val="22"/>
                <w:szCs w:val="22"/>
              </w:rPr>
              <w:t xml:space="preserve">does this </w:t>
            </w:r>
            <w:r w:rsidRPr="006164AF">
              <w:rPr>
                <w:sz w:val="22"/>
                <w:szCs w:val="22"/>
              </w:rPr>
              <w:t>include as a minimum raw material testing (i.e. fruit waxes), cleaning verification and full allergen screen testing</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52CCA7D1" w14:textId="77777777" w:rsidR="00687A8C" w:rsidRPr="006164AF" w:rsidRDefault="00687A8C" w:rsidP="000C62A0">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104ECC81" w14:textId="77777777" w:rsidR="00687A8C" w:rsidRPr="006164AF" w:rsidRDefault="00687A8C" w:rsidP="000C62A0">
            <w:pPr>
              <w:rPr>
                <w:rFonts w:ascii="Calibri" w:hAnsi="Calibri" w:cs="Calibri"/>
                <w:snapToGrid w:val="0"/>
                <w:sz w:val="22"/>
                <w:szCs w:val="22"/>
                <w:lang w:val="en-US"/>
              </w:rPr>
            </w:pPr>
          </w:p>
        </w:tc>
      </w:tr>
      <w:tr w:rsidR="00687A8C" w:rsidRPr="006164AF" w14:paraId="0A0956BD" w14:textId="77777777" w:rsidTr="004C0817">
        <w:tc>
          <w:tcPr>
            <w:tcW w:w="5954" w:type="dxa"/>
            <w:tcBorders>
              <w:top w:val="single" w:sz="6" w:space="0" w:color="000000"/>
              <w:left w:val="single" w:sz="6" w:space="0" w:color="000000"/>
              <w:bottom w:val="single" w:sz="6" w:space="0" w:color="000000"/>
              <w:right w:val="single" w:sz="6" w:space="0" w:color="000000"/>
            </w:tcBorders>
          </w:tcPr>
          <w:p w14:paraId="0E7F43AC" w14:textId="0C6A29B0" w:rsidR="00687A8C" w:rsidRPr="006164AF" w:rsidRDefault="00687A8C" w:rsidP="004C0817">
            <w:pPr>
              <w:pStyle w:val="Default"/>
              <w:rPr>
                <w:snapToGrid w:val="0"/>
                <w:sz w:val="22"/>
                <w:szCs w:val="22"/>
                <w:lang w:val="en-US"/>
              </w:rPr>
            </w:pPr>
            <w:r>
              <w:rPr>
                <w:sz w:val="22"/>
                <w:szCs w:val="22"/>
              </w:rPr>
              <w:t>Is s</w:t>
            </w:r>
            <w:r w:rsidRPr="006164AF">
              <w:rPr>
                <w:sz w:val="22"/>
                <w:szCs w:val="22"/>
              </w:rPr>
              <w:t>upporting documentation in relation to allergen claims maintained</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4353E0EC" w14:textId="77777777" w:rsidR="00687A8C" w:rsidRPr="006164AF" w:rsidRDefault="00687A8C" w:rsidP="004C0817">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03E8837F" w14:textId="77777777" w:rsidR="00687A8C" w:rsidRPr="006164AF" w:rsidRDefault="00687A8C" w:rsidP="004C0817">
            <w:pPr>
              <w:rPr>
                <w:rFonts w:ascii="Calibri" w:hAnsi="Calibri" w:cs="Calibri"/>
                <w:snapToGrid w:val="0"/>
                <w:sz w:val="22"/>
                <w:szCs w:val="22"/>
                <w:lang w:val="en-US"/>
              </w:rPr>
            </w:pPr>
          </w:p>
        </w:tc>
      </w:tr>
    </w:tbl>
    <w:p w14:paraId="143E9759" w14:textId="77777777" w:rsidR="00254849" w:rsidRPr="006164AF" w:rsidRDefault="00254849">
      <w:pPr>
        <w:rPr>
          <w:rFonts w:ascii="Calibri" w:hAnsi="Calibri" w:cs="Calibri"/>
          <w:sz w:val="22"/>
          <w:szCs w:val="22"/>
        </w:rPr>
      </w:pPr>
    </w:p>
    <w:tbl>
      <w:tblPr>
        <w:tblW w:w="10206" w:type="dxa"/>
        <w:tblInd w:w="54" w:type="dxa"/>
        <w:tblLayout w:type="fixed"/>
        <w:tblCellMar>
          <w:left w:w="54" w:type="dxa"/>
          <w:right w:w="54" w:type="dxa"/>
        </w:tblCellMar>
        <w:tblLook w:val="0000" w:firstRow="0" w:lastRow="0" w:firstColumn="0" w:lastColumn="0" w:noHBand="0" w:noVBand="0"/>
      </w:tblPr>
      <w:tblGrid>
        <w:gridCol w:w="5954"/>
        <w:gridCol w:w="850"/>
        <w:gridCol w:w="3402"/>
      </w:tblGrid>
      <w:tr w:rsidR="001B1D26" w:rsidRPr="006164AF" w14:paraId="09DD6038" w14:textId="77777777" w:rsidTr="00895A5C">
        <w:tc>
          <w:tcPr>
            <w:tcW w:w="5954" w:type="dxa"/>
            <w:tcBorders>
              <w:top w:val="single" w:sz="6" w:space="0" w:color="000000"/>
              <w:left w:val="single" w:sz="6" w:space="0" w:color="000000"/>
              <w:bottom w:val="single" w:sz="6" w:space="0" w:color="000000"/>
              <w:right w:val="single" w:sz="6" w:space="0" w:color="000000"/>
            </w:tcBorders>
            <w:shd w:val="clear" w:color="auto" w:fill="D9D9D9"/>
          </w:tcPr>
          <w:p w14:paraId="08471D96" w14:textId="03742F98" w:rsidR="001B1D26" w:rsidRPr="006164AF" w:rsidRDefault="00732830" w:rsidP="00895A5C">
            <w:pPr>
              <w:jc w:val="both"/>
              <w:rPr>
                <w:rFonts w:ascii="Calibri" w:hAnsi="Calibri" w:cs="Calibri"/>
                <w:b/>
                <w:snapToGrid w:val="0"/>
                <w:sz w:val="22"/>
                <w:szCs w:val="22"/>
                <w:lang w:val="en-US"/>
              </w:rPr>
            </w:pPr>
            <w:r w:rsidRPr="00732830">
              <w:rPr>
                <w:rFonts w:ascii="Calibri" w:hAnsi="Calibri" w:cs="Calibri"/>
                <w:b/>
                <w:snapToGrid w:val="0"/>
                <w:sz w:val="22"/>
                <w:szCs w:val="22"/>
                <w:lang w:val="en-US"/>
              </w:rPr>
              <w:t>9.0 Premises, Equipment and Maintenance</w:t>
            </w:r>
          </w:p>
        </w:tc>
        <w:tc>
          <w:tcPr>
            <w:tcW w:w="850" w:type="dxa"/>
            <w:tcBorders>
              <w:top w:val="single" w:sz="6" w:space="0" w:color="000000"/>
              <w:left w:val="single" w:sz="6" w:space="0" w:color="000000"/>
              <w:bottom w:val="single" w:sz="6" w:space="0" w:color="000000"/>
              <w:right w:val="single" w:sz="6" w:space="0" w:color="000000"/>
            </w:tcBorders>
            <w:shd w:val="clear" w:color="auto" w:fill="D9D9D9"/>
          </w:tcPr>
          <w:p w14:paraId="2B46B52C" w14:textId="77777777" w:rsidR="001B1D26" w:rsidRPr="006164AF" w:rsidRDefault="001B1D26" w:rsidP="00895A5C">
            <w:pPr>
              <w:jc w:val="both"/>
              <w:rPr>
                <w:rFonts w:ascii="Calibri" w:hAnsi="Calibri" w:cs="Calibri"/>
                <w:b/>
                <w:snapToGrid w:val="0"/>
                <w:sz w:val="22"/>
                <w:szCs w:val="22"/>
                <w:lang w:val="en-US"/>
              </w:rPr>
            </w:pPr>
            <w:r w:rsidRPr="006164AF">
              <w:rPr>
                <w:rFonts w:ascii="Calibri" w:hAnsi="Calibri" w:cs="Calibri"/>
                <w:b/>
                <w:snapToGrid w:val="0"/>
                <w:sz w:val="22"/>
                <w:szCs w:val="22"/>
                <w:lang w:val="en-US"/>
              </w:rPr>
              <w:t>C/NC</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Pr>
          <w:p w14:paraId="52A11CDE" w14:textId="77777777" w:rsidR="001B1D26" w:rsidRPr="006164AF" w:rsidRDefault="001B1D26" w:rsidP="00895A5C">
            <w:pPr>
              <w:jc w:val="center"/>
              <w:rPr>
                <w:rFonts w:ascii="Calibri" w:hAnsi="Calibri" w:cs="Calibri"/>
                <w:b/>
                <w:snapToGrid w:val="0"/>
                <w:sz w:val="22"/>
                <w:szCs w:val="22"/>
                <w:lang w:val="en-US"/>
              </w:rPr>
            </w:pPr>
            <w:r w:rsidRPr="006164AF">
              <w:rPr>
                <w:rFonts w:ascii="Calibri" w:hAnsi="Calibri" w:cs="Calibri"/>
                <w:b/>
                <w:snapToGrid w:val="0"/>
                <w:sz w:val="22"/>
                <w:szCs w:val="22"/>
                <w:lang w:val="en-US"/>
              </w:rPr>
              <w:t>Comments</w:t>
            </w:r>
          </w:p>
        </w:tc>
      </w:tr>
      <w:tr w:rsidR="003A08C9" w:rsidRPr="006164AF" w14:paraId="7B3CA183" w14:textId="77777777" w:rsidTr="003E628F">
        <w:tc>
          <w:tcPr>
            <w:tcW w:w="5954" w:type="dxa"/>
            <w:tcBorders>
              <w:top w:val="single" w:sz="6" w:space="0" w:color="000000"/>
              <w:left w:val="single" w:sz="6" w:space="0" w:color="000000"/>
              <w:bottom w:val="single" w:sz="6" w:space="0" w:color="000000"/>
              <w:right w:val="single" w:sz="6" w:space="0" w:color="000000"/>
            </w:tcBorders>
          </w:tcPr>
          <w:p w14:paraId="41A58842" w14:textId="77777777" w:rsidR="003A08C9" w:rsidRDefault="003A08C9" w:rsidP="003E628F">
            <w:pPr>
              <w:pStyle w:val="Default"/>
              <w:rPr>
                <w:sz w:val="22"/>
                <w:szCs w:val="22"/>
              </w:rPr>
            </w:pPr>
            <w:r>
              <w:rPr>
                <w:sz w:val="22"/>
                <w:szCs w:val="22"/>
              </w:rPr>
              <w:t>Has a</w:t>
            </w:r>
            <w:r w:rsidRPr="006164AF">
              <w:rPr>
                <w:sz w:val="22"/>
                <w:szCs w:val="22"/>
              </w:rPr>
              <w:t xml:space="preserve"> log of all equipment </w:t>
            </w:r>
            <w:r>
              <w:rPr>
                <w:sz w:val="22"/>
                <w:szCs w:val="22"/>
              </w:rPr>
              <w:t>been</w:t>
            </w:r>
            <w:r w:rsidRPr="006164AF">
              <w:rPr>
                <w:sz w:val="22"/>
                <w:szCs w:val="22"/>
              </w:rPr>
              <w:t xml:space="preserve"> developed and maintained, with multiple pieces of the same equipment individually identified</w:t>
            </w:r>
            <w:r>
              <w:rPr>
                <w:sz w:val="22"/>
                <w:szCs w:val="22"/>
              </w:rPr>
              <w:t>?</w:t>
            </w:r>
            <w:r w:rsidRPr="006164AF">
              <w:rPr>
                <w:sz w:val="22"/>
                <w:szCs w:val="22"/>
              </w:rPr>
              <w:t xml:space="preserve"> </w:t>
            </w:r>
            <w:r>
              <w:rPr>
                <w:sz w:val="22"/>
                <w:szCs w:val="22"/>
              </w:rPr>
              <w:t>Does t</w:t>
            </w:r>
            <w:r w:rsidRPr="006164AF">
              <w:rPr>
                <w:sz w:val="22"/>
                <w:szCs w:val="22"/>
              </w:rPr>
              <w:t>his appl</w:t>
            </w:r>
            <w:r>
              <w:rPr>
                <w:sz w:val="22"/>
                <w:szCs w:val="22"/>
              </w:rPr>
              <w:t>y</w:t>
            </w:r>
            <w:r w:rsidRPr="006164AF">
              <w:rPr>
                <w:sz w:val="22"/>
                <w:szCs w:val="22"/>
              </w:rPr>
              <w:t xml:space="preserve"> to product contact equipment (i.e. washing baths and conveyors), measuring and detection equipment, processing </w:t>
            </w:r>
            <w:r w:rsidR="0095304C">
              <w:rPr>
                <w:sz w:val="22"/>
                <w:szCs w:val="22"/>
              </w:rPr>
              <w:t xml:space="preserve">and picking </w:t>
            </w:r>
            <w:r w:rsidRPr="006164AF">
              <w:rPr>
                <w:sz w:val="22"/>
                <w:szCs w:val="22"/>
              </w:rPr>
              <w:t>tools and maintenance tools</w:t>
            </w:r>
            <w:r>
              <w:rPr>
                <w:sz w:val="22"/>
                <w:szCs w:val="22"/>
              </w:rPr>
              <w:t>?</w:t>
            </w:r>
          </w:p>
          <w:p w14:paraId="3AB6D5D1" w14:textId="5EE6E3A1" w:rsidR="00125F94" w:rsidRPr="006164AF" w:rsidRDefault="00125F94" w:rsidP="003E628F">
            <w:pPr>
              <w:pStyle w:val="Default"/>
              <w:rPr>
                <w:snapToGrid w:val="0"/>
                <w:sz w:val="22"/>
                <w:szCs w:val="22"/>
                <w:lang w:val="en-US"/>
              </w:rPr>
            </w:pPr>
            <w:r>
              <w:rPr>
                <w:sz w:val="22"/>
                <w:szCs w:val="22"/>
              </w:rPr>
              <w:t>Does it identify permitted use in packing and storage areas?</w:t>
            </w:r>
          </w:p>
        </w:tc>
        <w:tc>
          <w:tcPr>
            <w:tcW w:w="850" w:type="dxa"/>
            <w:tcBorders>
              <w:top w:val="single" w:sz="6" w:space="0" w:color="000000"/>
              <w:left w:val="single" w:sz="6" w:space="0" w:color="000000"/>
              <w:bottom w:val="single" w:sz="6" w:space="0" w:color="000000"/>
              <w:right w:val="single" w:sz="6" w:space="0" w:color="000000"/>
            </w:tcBorders>
          </w:tcPr>
          <w:p w14:paraId="1335905D" w14:textId="77777777" w:rsidR="003A08C9" w:rsidRPr="006164AF" w:rsidRDefault="003A08C9" w:rsidP="003E628F">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08F006AC" w14:textId="77777777" w:rsidR="003A08C9" w:rsidRPr="006164AF" w:rsidRDefault="003A08C9" w:rsidP="003E628F">
            <w:pPr>
              <w:rPr>
                <w:rFonts w:ascii="Calibri" w:hAnsi="Calibri" w:cs="Calibri"/>
                <w:snapToGrid w:val="0"/>
                <w:sz w:val="22"/>
                <w:szCs w:val="22"/>
                <w:lang w:val="en-US"/>
              </w:rPr>
            </w:pPr>
          </w:p>
        </w:tc>
      </w:tr>
      <w:tr w:rsidR="00125F94" w:rsidRPr="006164AF" w14:paraId="47CDFA81" w14:textId="77777777" w:rsidTr="003E628F">
        <w:tc>
          <w:tcPr>
            <w:tcW w:w="5954" w:type="dxa"/>
            <w:tcBorders>
              <w:top w:val="single" w:sz="6" w:space="0" w:color="000000"/>
              <w:left w:val="single" w:sz="6" w:space="0" w:color="000000"/>
              <w:bottom w:val="single" w:sz="6" w:space="0" w:color="000000"/>
              <w:right w:val="single" w:sz="6" w:space="0" w:color="000000"/>
            </w:tcBorders>
          </w:tcPr>
          <w:p w14:paraId="06531DA3" w14:textId="4D4A5A69" w:rsidR="00125F94" w:rsidRDefault="003A5B50" w:rsidP="003E628F">
            <w:pPr>
              <w:pStyle w:val="Default"/>
              <w:rPr>
                <w:sz w:val="22"/>
                <w:szCs w:val="22"/>
              </w:rPr>
            </w:pPr>
            <w:r>
              <w:rPr>
                <w:sz w:val="22"/>
                <w:szCs w:val="22"/>
              </w:rPr>
              <w:t>Have c</w:t>
            </w:r>
            <w:r w:rsidRPr="003A5B50">
              <w:rPr>
                <w:sz w:val="22"/>
                <w:szCs w:val="22"/>
              </w:rPr>
              <w:t xml:space="preserve">ontrols </w:t>
            </w:r>
            <w:r>
              <w:rPr>
                <w:sz w:val="22"/>
                <w:szCs w:val="22"/>
              </w:rPr>
              <w:t>been</w:t>
            </w:r>
            <w:r w:rsidRPr="003A5B50">
              <w:rPr>
                <w:sz w:val="22"/>
                <w:szCs w:val="22"/>
              </w:rPr>
              <w:t xml:space="preserve"> implemented to manage compliance to the register, including compliance by visitors and contractors</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3DA4A93E" w14:textId="77777777" w:rsidR="00125F94" w:rsidRPr="006164AF" w:rsidRDefault="00125F94" w:rsidP="003E628F">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0FD7DBF" w14:textId="77777777" w:rsidR="00125F94" w:rsidRPr="006164AF" w:rsidRDefault="00125F94" w:rsidP="003E628F">
            <w:pPr>
              <w:rPr>
                <w:rFonts w:ascii="Calibri" w:hAnsi="Calibri" w:cs="Calibri"/>
                <w:snapToGrid w:val="0"/>
                <w:sz w:val="22"/>
                <w:szCs w:val="22"/>
                <w:lang w:val="en-US"/>
              </w:rPr>
            </w:pPr>
          </w:p>
        </w:tc>
      </w:tr>
      <w:tr w:rsidR="003A08C9" w:rsidRPr="006164AF" w14:paraId="74250EF2" w14:textId="77777777" w:rsidTr="003E628F">
        <w:tc>
          <w:tcPr>
            <w:tcW w:w="5954" w:type="dxa"/>
            <w:tcBorders>
              <w:top w:val="single" w:sz="6" w:space="0" w:color="000000"/>
              <w:left w:val="single" w:sz="6" w:space="0" w:color="000000"/>
              <w:bottom w:val="single" w:sz="6" w:space="0" w:color="000000"/>
              <w:right w:val="single" w:sz="6" w:space="0" w:color="000000"/>
            </w:tcBorders>
          </w:tcPr>
          <w:p w14:paraId="600D2529" w14:textId="77777777" w:rsidR="003A08C9" w:rsidRPr="006164AF" w:rsidRDefault="003A08C9" w:rsidP="003E628F">
            <w:pPr>
              <w:pStyle w:val="Default"/>
              <w:rPr>
                <w:sz w:val="22"/>
                <w:szCs w:val="22"/>
              </w:rPr>
            </w:pPr>
            <w:r>
              <w:rPr>
                <w:sz w:val="22"/>
                <w:szCs w:val="22"/>
              </w:rPr>
              <w:t>Is e</w:t>
            </w:r>
            <w:r w:rsidRPr="006164AF">
              <w:rPr>
                <w:sz w:val="22"/>
                <w:szCs w:val="22"/>
              </w:rPr>
              <w:t>quipment maintained and frequently assessed to ensure it is in good condition</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7357786C" w14:textId="77777777" w:rsidR="003A08C9" w:rsidRPr="006164AF" w:rsidRDefault="003A08C9" w:rsidP="003E628F">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DB3C1F7" w14:textId="77777777" w:rsidR="003A08C9" w:rsidRPr="006164AF" w:rsidRDefault="003A08C9" w:rsidP="003E628F">
            <w:pPr>
              <w:rPr>
                <w:rFonts w:ascii="Calibri" w:hAnsi="Calibri" w:cs="Calibri"/>
                <w:snapToGrid w:val="0"/>
                <w:sz w:val="22"/>
                <w:szCs w:val="22"/>
                <w:lang w:val="en-US"/>
              </w:rPr>
            </w:pPr>
          </w:p>
        </w:tc>
      </w:tr>
      <w:tr w:rsidR="003A5B50" w:rsidRPr="006164AF" w14:paraId="3228C74A" w14:textId="77777777" w:rsidTr="003E628F">
        <w:tc>
          <w:tcPr>
            <w:tcW w:w="5954" w:type="dxa"/>
            <w:tcBorders>
              <w:top w:val="single" w:sz="6" w:space="0" w:color="000000"/>
              <w:left w:val="single" w:sz="6" w:space="0" w:color="000000"/>
              <w:bottom w:val="single" w:sz="6" w:space="0" w:color="000000"/>
              <w:right w:val="single" w:sz="6" w:space="0" w:color="000000"/>
            </w:tcBorders>
          </w:tcPr>
          <w:p w14:paraId="2B3E171A" w14:textId="12F1957F" w:rsidR="003A5B50" w:rsidRDefault="007A3C5A" w:rsidP="003E628F">
            <w:pPr>
              <w:pStyle w:val="Default"/>
              <w:rPr>
                <w:sz w:val="22"/>
                <w:szCs w:val="22"/>
              </w:rPr>
            </w:pPr>
            <w:r>
              <w:rPr>
                <w:sz w:val="22"/>
                <w:szCs w:val="22"/>
              </w:rPr>
              <w:t>Is e</w:t>
            </w:r>
            <w:r w:rsidRPr="007A3C5A">
              <w:rPr>
                <w:sz w:val="22"/>
                <w:szCs w:val="22"/>
              </w:rPr>
              <w:t xml:space="preserve">quipment </w:t>
            </w:r>
            <w:r>
              <w:rPr>
                <w:sz w:val="22"/>
                <w:szCs w:val="22"/>
              </w:rPr>
              <w:t>being</w:t>
            </w:r>
            <w:r w:rsidRPr="007A3C5A">
              <w:rPr>
                <w:sz w:val="22"/>
                <w:szCs w:val="22"/>
              </w:rPr>
              <w:t xml:space="preserve"> maintained according to a planned maintenance schedule</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08090708" w14:textId="77777777" w:rsidR="003A5B50" w:rsidRPr="006164AF" w:rsidRDefault="003A5B50" w:rsidP="003E628F">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5D5F756D" w14:textId="77777777" w:rsidR="003A5B50" w:rsidRPr="006164AF" w:rsidRDefault="003A5B50" w:rsidP="003E628F">
            <w:pPr>
              <w:rPr>
                <w:rFonts w:ascii="Calibri" w:hAnsi="Calibri" w:cs="Calibri"/>
                <w:snapToGrid w:val="0"/>
                <w:sz w:val="22"/>
                <w:szCs w:val="22"/>
                <w:lang w:val="en-US"/>
              </w:rPr>
            </w:pPr>
          </w:p>
        </w:tc>
      </w:tr>
      <w:tr w:rsidR="007A3C5A" w:rsidRPr="006164AF" w14:paraId="0580BDD7" w14:textId="77777777" w:rsidTr="003E628F">
        <w:tc>
          <w:tcPr>
            <w:tcW w:w="5954" w:type="dxa"/>
            <w:tcBorders>
              <w:top w:val="single" w:sz="6" w:space="0" w:color="000000"/>
              <w:left w:val="single" w:sz="6" w:space="0" w:color="000000"/>
              <w:bottom w:val="single" w:sz="6" w:space="0" w:color="000000"/>
              <w:right w:val="single" w:sz="6" w:space="0" w:color="000000"/>
            </w:tcBorders>
          </w:tcPr>
          <w:p w14:paraId="1D6F9976" w14:textId="77777777" w:rsidR="007A3C5A" w:rsidRDefault="007A3C5A" w:rsidP="003E628F">
            <w:pPr>
              <w:pStyle w:val="Default"/>
              <w:rPr>
                <w:sz w:val="22"/>
                <w:szCs w:val="22"/>
              </w:rPr>
            </w:pPr>
            <w:r>
              <w:rPr>
                <w:sz w:val="22"/>
                <w:szCs w:val="22"/>
              </w:rPr>
              <w:t>Are p</w:t>
            </w:r>
            <w:r w:rsidRPr="006164AF">
              <w:rPr>
                <w:sz w:val="22"/>
                <w:szCs w:val="22"/>
              </w:rPr>
              <w:t xml:space="preserve">rocedures in place to ensure </w:t>
            </w:r>
            <w:r>
              <w:rPr>
                <w:sz w:val="22"/>
                <w:szCs w:val="22"/>
              </w:rPr>
              <w:t xml:space="preserve">that </w:t>
            </w:r>
            <w:r w:rsidRPr="006164AF">
              <w:rPr>
                <w:sz w:val="22"/>
                <w:szCs w:val="22"/>
              </w:rPr>
              <w:t>wooden tools, field bins and pallets are regularly inspected to assess the condition and suitability for use</w:t>
            </w:r>
            <w:r>
              <w:rPr>
                <w:sz w:val="22"/>
                <w:szCs w:val="22"/>
              </w:rPr>
              <w:t>?</w:t>
            </w:r>
          </w:p>
          <w:p w14:paraId="21A07524" w14:textId="382C7ACB" w:rsidR="007A3C5A" w:rsidRDefault="007A3C5A" w:rsidP="003E628F">
            <w:pPr>
              <w:pStyle w:val="Default"/>
              <w:rPr>
                <w:sz w:val="22"/>
                <w:szCs w:val="22"/>
              </w:rPr>
            </w:pPr>
            <w:r>
              <w:rPr>
                <w:sz w:val="22"/>
                <w:szCs w:val="22"/>
              </w:rPr>
              <w:t>Are d</w:t>
            </w:r>
            <w:r w:rsidRPr="006164AF">
              <w:rPr>
                <w:sz w:val="22"/>
                <w:szCs w:val="22"/>
              </w:rPr>
              <w:t>amaged wooden items which present a risk to product removed from use</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23BA9A9B" w14:textId="77777777" w:rsidR="007A3C5A" w:rsidRPr="006164AF" w:rsidRDefault="007A3C5A" w:rsidP="003E628F">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48C9EC72" w14:textId="77777777" w:rsidR="007A3C5A" w:rsidRPr="006164AF" w:rsidRDefault="007A3C5A" w:rsidP="003E628F">
            <w:pPr>
              <w:rPr>
                <w:rFonts w:ascii="Calibri" w:hAnsi="Calibri" w:cs="Calibri"/>
                <w:snapToGrid w:val="0"/>
                <w:sz w:val="22"/>
                <w:szCs w:val="22"/>
                <w:lang w:val="en-US"/>
              </w:rPr>
            </w:pPr>
          </w:p>
        </w:tc>
      </w:tr>
      <w:tr w:rsidR="007A3C5A" w:rsidRPr="006164AF" w14:paraId="5966E0CA" w14:textId="77777777" w:rsidTr="003E628F">
        <w:tc>
          <w:tcPr>
            <w:tcW w:w="5954" w:type="dxa"/>
            <w:tcBorders>
              <w:top w:val="single" w:sz="6" w:space="0" w:color="000000"/>
              <w:left w:val="single" w:sz="6" w:space="0" w:color="000000"/>
              <w:bottom w:val="single" w:sz="6" w:space="0" w:color="000000"/>
              <w:right w:val="single" w:sz="6" w:space="0" w:color="000000"/>
            </w:tcBorders>
          </w:tcPr>
          <w:p w14:paraId="1AB945DD" w14:textId="5CB1A7E4" w:rsidR="00480CE5" w:rsidRPr="00480CE5" w:rsidRDefault="00480CE5" w:rsidP="00480CE5">
            <w:pPr>
              <w:pStyle w:val="Default"/>
              <w:rPr>
                <w:sz w:val="22"/>
                <w:szCs w:val="22"/>
              </w:rPr>
            </w:pPr>
            <w:r>
              <w:rPr>
                <w:sz w:val="22"/>
                <w:szCs w:val="22"/>
              </w:rPr>
              <w:t>Is k</w:t>
            </w:r>
            <w:r w:rsidRPr="00480CE5">
              <w:rPr>
                <w:sz w:val="22"/>
                <w:szCs w:val="22"/>
              </w:rPr>
              <w:t>nife and blade sharpening conducted away from product and packaging</w:t>
            </w:r>
            <w:r>
              <w:rPr>
                <w:sz w:val="22"/>
                <w:szCs w:val="22"/>
              </w:rPr>
              <w:t>?</w:t>
            </w:r>
          </w:p>
          <w:p w14:paraId="01E17263" w14:textId="40816495" w:rsidR="007A3C5A" w:rsidRDefault="00480CE5" w:rsidP="00480CE5">
            <w:pPr>
              <w:pStyle w:val="Default"/>
              <w:rPr>
                <w:sz w:val="22"/>
                <w:szCs w:val="22"/>
              </w:rPr>
            </w:pPr>
            <w:r>
              <w:rPr>
                <w:sz w:val="22"/>
                <w:szCs w:val="22"/>
              </w:rPr>
              <w:t>Are u</w:t>
            </w:r>
            <w:r w:rsidRPr="00480CE5">
              <w:rPr>
                <w:sz w:val="22"/>
                <w:szCs w:val="22"/>
              </w:rPr>
              <w:t>sed knives or blades disposed of in a way that prevents further contamination</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40EDFB88" w14:textId="77777777" w:rsidR="007A3C5A" w:rsidRPr="006164AF" w:rsidRDefault="007A3C5A" w:rsidP="003E628F">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04D779C3" w14:textId="77777777" w:rsidR="007A3C5A" w:rsidRPr="006164AF" w:rsidRDefault="007A3C5A" w:rsidP="003E628F">
            <w:pPr>
              <w:rPr>
                <w:rFonts w:ascii="Calibri" w:hAnsi="Calibri" w:cs="Calibri"/>
                <w:snapToGrid w:val="0"/>
                <w:sz w:val="22"/>
                <w:szCs w:val="22"/>
                <w:lang w:val="en-US"/>
              </w:rPr>
            </w:pPr>
          </w:p>
        </w:tc>
      </w:tr>
      <w:tr w:rsidR="003A08C9" w:rsidRPr="006164AF" w14:paraId="1B0D2C5B" w14:textId="77777777" w:rsidTr="003E628F">
        <w:tc>
          <w:tcPr>
            <w:tcW w:w="5954" w:type="dxa"/>
            <w:tcBorders>
              <w:top w:val="single" w:sz="6" w:space="0" w:color="000000"/>
              <w:left w:val="single" w:sz="6" w:space="0" w:color="000000"/>
              <w:bottom w:val="single" w:sz="6" w:space="0" w:color="000000"/>
              <w:right w:val="single" w:sz="6" w:space="0" w:color="000000"/>
            </w:tcBorders>
          </w:tcPr>
          <w:p w14:paraId="4CBB619C" w14:textId="77777777" w:rsidR="003A08C9" w:rsidRPr="006164AF" w:rsidRDefault="003A08C9" w:rsidP="003E628F">
            <w:pPr>
              <w:pStyle w:val="Default"/>
              <w:rPr>
                <w:sz w:val="22"/>
                <w:szCs w:val="22"/>
              </w:rPr>
            </w:pPr>
            <w:r>
              <w:rPr>
                <w:sz w:val="22"/>
                <w:szCs w:val="22"/>
              </w:rPr>
              <w:t>Are w</w:t>
            </w:r>
            <w:r w:rsidRPr="006164AF">
              <w:rPr>
                <w:sz w:val="22"/>
                <w:szCs w:val="22"/>
              </w:rPr>
              <w:t>orkshop</w:t>
            </w:r>
            <w:r>
              <w:rPr>
                <w:sz w:val="22"/>
                <w:szCs w:val="22"/>
              </w:rPr>
              <w:t>s</w:t>
            </w:r>
            <w:r w:rsidRPr="006164AF">
              <w:rPr>
                <w:sz w:val="22"/>
                <w:szCs w:val="22"/>
              </w:rPr>
              <w:t xml:space="preserve">, storage areas and tools in good condition, stored in a clean and safe manner and </w:t>
            </w:r>
            <w:r>
              <w:rPr>
                <w:sz w:val="22"/>
                <w:szCs w:val="22"/>
              </w:rPr>
              <w:t xml:space="preserve">do </w:t>
            </w:r>
            <w:r w:rsidRPr="006164AF">
              <w:rPr>
                <w:sz w:val="22"/>
                <w:szCs w:val="22"/>
              </w:rPr>
              <w:t>not present a risk to product</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4B9C75B6" w14:textId="77777777" w:rsidR="003A08C9" w:rsidRPr="006164AF" w:rsidRDefault="003A08C9" w:rsidP="003E628F">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4C5CB15D" w14:textId="77777777" w:rsidR="003A08C9" w:rsidRPr="006164AF" w:rsidRDefault="003A08C9" w:rsidP="003E628F">
            <w:pPr>
              <w:rPr>
                <w:rFonts w:ascii="Calibri" w:hAnsi="Calibri" w:cs="Calibri"/>
                <w:snapToGrid w:val="0"/>
                <w:sz w:val="22"/>
                <w:szCs w:val="22"/>
                <w:lang w:val="en-US"/>
              </w:rPr>
            </w:pPr>
          </w:p>
        </w:tc>
      </w:tr>
      <w:tr w:rsidR="003A08C9" w:rsidRPr="006164AF" w14:paraId="20522055" w14:textId="77777777" w:rsidTr="003E628F">
        <w:tc>
          <w:tcPr>
            <w:tcW w:w="5954" w:type="dxa"/>
            <w:tcBorders>
              <w:top w:val="single" w:sz="6" w:space="0" w:color="000000"/>
              <w:left w:val="single" w:sz="6" w:space="0" w:color="000000"/>
              <w:bottom w:val="single" w:sz="6" w:space="0" w:color="000000"/>
              <w:right w:val="single" w:sz="6" w:space="0" w:color="000000"/>
            </w:tcBorders>
          </w:tcPr>
          <w:p w14:paraId="636B644A" w14:textId="79157CB4" w:rsidR="003A08C9" w:rsidRPr="006164AF" w:rsidRDefault="00480CE5" w:rsidP="003E628F">
            <w:pPr>
              <w:pStyle w:val="Default"/>
              <w:rPr>
                <w:sz w:val="22"/>
                <w:szCs w:val="22"/>
              </w:rPr>
            </w:pPr>
            <w:r>
              <w:rPr>
                <w:sz w:val="22"/>
                <w:szCs w:val="22"/>
              </w:rPr>
              <w:t>Are p</w:t>
            </w:r>
            <w:r w:rsidRPr="006164AF">
              <w:rPr>
                <w:sz w:val="22"/>
                <w:szCs w:val="22"/>
              </w:rPr>
              <w:t>rocedures in place to minimise the risk of contamination to product from any scheduled or unscheduled maintenance</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29F364CB" w14:textId="77777777" w:rsidR="003A08C9" w:rsidRPr="006164AF" w:rsidRDefault="003A08C9" w:rsidP="003E628F">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96E8786" w14:textId="77777777" w:rsidR="003A08C9" w:rsidRPr="006164AF" w:rsidRDefault="003A08C9" w:rsidP="003E628F">
            <w:pPr>
              <w:rPr>
                <w:rFonts w:ascii="Calibri" w:hAnsi="Calibri" w:cs="Calibri"/>
                <w:snapToGrid w:val="0"/>
                <w:sz w:val="22"/>
                <w:szCs w:val="22"/>
                <w:lang w:val="en-US"/>
              </w:rPr>
            </w:pPr>
          </w:p>
        </w:tc>
      </w:tr>
      <w:tr w:rsidR="00480CE5" w:rsidRPr="006164AF" w14:paraId="363F40C1" w14:textId="77777777" w:rsidTr="003E628F">
        <w:tc>
          <w:tcPr>
            <w:tcW w:w="5954" w:type="dxa"/>
            <w:tcBorders>
              <w:top w:val="single" w:sz="6" w:space="0" w:color="000000"/>
              <w:left w:val="single" w:sz="6" w:space="0" w:color="000000"/>
              <w:bottom w:val="single" w:sz="6" w:space="0" w:color="000000"/>
              <w:right w:val="single" w:sz="6" w:space="0" w:color="000000"/>
            </w:tcBorders>
          </w:tcPr>
          <w:p w14:paraId="04036444" w14:textId="33CA4C22" w:rsidR="00480CE5" w:rsidRDefault="009F45BF" w:rsidP="003E628F">
            <w:pPr>
              <w:pStyle w:val="Default"/>
              <w:rPr>
                <w:sz w:val="22"/>
                <w:szCs w:val="22"/>
              </w:rPr>
            </w:pPr>
            <w:r>
              <w:rPr>
                <w:sz w:val="22"/>
                <w:szCs w:val="22"/>
              </w:rPr>
              <w:t>Is a</w:t>
            </w:r>
            <w:r w:rsidRPr="009F45BF">
              <w:rPr>
                <w:sz w:val="22"/>
                <w:szCs w:val="22"/>
              </w:rPr>
              <w:t>ll maintenance equipment used in production or packing facilities accounted for upon return</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112A32DD" w14:textId="77777777" w:rsidR="00480CE5" w:rsidRPr="006164AF" w:rsidRDefault="00480CE5" w:rsidP="003E628F">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1AEDF791" w14:textId="77777777" w:rsidR="00480CE5" w:rsidRPr="006164AF" w:rsidRDefault="00480CE5" w:rsidP="003E628F">
            <w:pPr>
              <w:rPr>
                <w:rFonts w:ascii="Calibri" w:hAnsi="Calibri" w:cs="Calibri"/>
                <w:snapToGrid w:val="0"/>
                <w:sz w:val="22"/>
                <w:szCs w:val="22"/>
                <w:lang w:val="en-US"/>
              </w:rPr>
            </w:pPr>
          </w:p>
        </w:tc>
      </w:tr>
    </w:tbl>
    <w:p w14:paraId="03083BEE" w14:textId="32A79A72" w:rsidR="001E47F1" w:rsidRDefault="001E47F1">
      <w:pPr>
        <w:rPr>
          <w:rFonts w:ascii="Calibri" w:hAnsi="Calibri" w:cs="Calibri"/>
          <w:sz w:val="22"/>
          <w:szCs w:val="22"/>
        </w:rPr>
      </w:pPr>
    </w:p>
    <w:p w14:paraId="62DCD291" w14:textId="77777777" w:rsidR="00924EA9" w:rsidRPr="006164AF" w:rsidRDefault="00924EA9">
      <w:pPr>
        <w:rPr>
          <w:rFonts w:ascii="Calibri" w:hAnsi="Calibri" w:cs="Calibri"/>
          <w:sz w:val="22"/>
          <w:szCs w:val="22"/>
        </w:rPr>
      </w:pPr>
    </w:p>
    <w:tbl>
      <w:tblPr>
        <w:tblW w:w="10206" w:type="dxa"/>
        <w:tblInd w:w="54" w:type="dxa"/>
        <w:tblLayout w:type="fixed"/>
        <w:tblCellMar>
          <w:left w:w="54" w:type="dxa"/>
          <w:right w:w="54" w:type="dxa"/>
        </w:tblCellMar>
        <w:tblLook w:val="0000" w:firstRow="0" w:lastRow="0" w:firstColumn="0" w:lastColumn="0" w:noHBand="0" w:noVBand="0"/>
      </w:tblPr>
      <w:tblGrid>
        <w:gridCol w:w="5954"/>
        <w:gridCol w:w="850"/>
        <w:gridCol w:w="3402"/>
      </w:tblGrid>
      <w:tr w:rsidR="001B1D26" w:rsidRPr="006164AF" w14:paraId="62A0C7D8" w14:textId="77777777" w:rsidTr="00895A5C">
        <w:tc>
          <w:tcPr>
            <w:tcW w:w="5954" w:type="dxa"/>
            <w:tcBorders>
              <w:top w:val="single" w:sz="6" w:space="0" w:color="000000"/>
              <w:left w:val="single" w:sz="6" w:space="0" w:color="000000"/>
              <w:bottom w:val="single" w:sz="6" w:space="0" w:color="000000"/>
              <w:right w:val="single" w:sz="6" w:space="0" w:color="000000"/>
            </w:tcBorders>
            <w:shd w:val="clear" w:color="auto" w:fill="D9D9D9"/>
          </w:tcPr>
          <w:p w14:paraId="737E52E2" w14:textId="40FF7D10" w:rsidR="001B1D26" w:rsidRPr="006164AF" w:rsidRDefault="00D90CAC" w:rsidP="00895A5C">
            <w:pPr>
              <w:jc w:val="both"/>
              <w:rPr>
                <w:rFonts w:ascii="Calibri" w:hAnsi="Calibri" w:cs="Calibri"/>
                <w:b/>
                <w:snapToGrid w:val="0"/>
                <w:sz w:val="22"/>
                <w:szCs w:val="22"/>
                <w:lang w:val="en-US"/>
              </w:rPr>
            </w:pPr>
            <w:r w:rsidRPr="00D90CAC">
              <w:rPr>
                <w:rFonts w:ascii="Calibri" w:hAnsi="Calibri" w:cs="Calibri"/>
                <w:b/>
                <w:snapToGrid w:val="0"/>
                <w:sz w:val="22"/>
                <w:szCs w:val="22"/>
                <w:lang w:val="en-US"/>
              </w:rPr>
              <w:t>10.0 Cleaning</w:t>
            </w:r>
          </w:p>
        </w:tc>
        <w:tc>
          <w:tcPr>
            <w:tcW w:w="850" w:type="dxa"/>
            <w:tcBorders>
              <w:top w:val="single" w:sz="6" w:space="0" w:color="000000"/>
              <w:left w:val="single" w:sz="6" w:space="0" w:color="000000"/>
              <w:bottom w:val="single" w:sz="6" w:space="0" w:color="000000"/>
              <w:right w:val="single" w:sz="6" w:space="0" w:color="000000"/>
            </w:tcBorders>
            <w:shd w:val="clear" w:color="auto" w:fill="D9D9D9"/>
          </w:tcPr>
          <w:p w14:paraId="503EAC6D" w14:textId="77777777" w:rsidR="001B1D26" w:rsidRPr="006164AF" w:rsidRDefault="001B1D26" w:rsidP="00895A5C">
            <w:pPr>
              <w:jc w:val="both"/>
              <w:rPr>
                <w:rFonts w:ascii="Calibri" w:hAnsi="Calibri" w:cs="Calibri"/>
                <w:b/>
                <w:snapToGrid w:val="0"/>
                <w:sz w:val="22"/>
                <w:szCs w:val="22"/>
                <w:lang w:val="en-US"/>
              </w:rPr>
            </w:pPr>
            <w:r w:rsidRPr="006164AF">
              <w:rPr>
                <w:rFonts w:ascii="Calibri" w:hAnsi="Calibri" w:cs="Calibri"/>
                <w:b/>
                <w:snapToGrid w:val="0"/>
                <w:sz w:val="22"/>
                <w:szCs w:val="22"/>
                <w:lang w:val="en-US"/>
              </w:rPr>
              <w:t>C/NC</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Pr>
          <w:p w14:paraId="0F69A30C" w14:textId="77777777" w:rsidR="001B1D26" w:rsidRPr="006164AF" w:rsidRDefault="001B1D26" w:rsidP="00895A5C">
            <w:pPr>
              <w:jc w:val="center"/>
              <w:rPr>
                <w:rFonts w:ascii="Calibri" w:hAnsi="Calibri" w:cs="Calibri"/>
                <w:b/>
                <w:snapToGrid w:val="0"/>
                <w:sz w:val="22"/>
                <w:szCs w:val="22"/>
                <w:lang w:val="en-US"/>
              </w:rPr>
            </w:pPr>
            <w:r w:rsidRPr="006164AF">
              <w:rPr>
                <w:rFonts w:ascii="Calibri" w:hAnsi="Calibri" w:cs="Calibri"/>
                <w:b/>
                <w:snapToGrid w:val="0"/>
                <w:sz w:val="22"/>
                <w:szCs w:val="22"/>
                <w:lang w:val="en-US"/>
              </w:rPr>
              <w:t>Comments</w:t>
            </w:r>
          </w:p>
        </w:tc>
      </w:tr>
      <w:tr w:rsidR="003A08C9" w:rsidRPr="006164AF" w14:paraId="0BC5D2AA" w14:textId="77777777" w:rsidTr="00487CA7">
        <w:tc>
          <w:tcPr>
            <w:tcW w:w="5954" w:type="dxa"/>
            <w:tcBorders>
              <w:top w:val="single" w:sz="6" w:space="0" w:color="000000"/>
              <w:left w:val="single" w:sz="6" w:space="0" w:color="000000"/>
              <w:bottom w:val="single" w:sz="6" w:space="0" w:color="000000"/>
              <w:right w:val="single" w:sz="6" w:space="0" w:color="000000"/>
            </w:tcBorders>
          </w:tcPr>
          <w:p w14:paraId="45C4EAE4" w14:textId="28CCCF22" w:rsidR="003A08C9" w:rsidRPr="006164AF" w:rsidRDefault="003A08C9" w:rsidP="00487CA7">
            <w:pPr>
              <w:pStyle w:val="Default"/>
              <w:rPr>
                <w:snapToGrid w:val="0"/>
                <w:sz w:val="22"/>
                <w:szCs w:val="22"/>
                <w:lang w:val="en-US"/>
              </w:rPr>
            </w:pPr>
            <w:r>
              <w:rPr>
                <w:sz w:val="22"/>
                <w:szCs w:val="22"/>
              </w:rPr>
              <w:t>Is a</w:t>
            </w:r>
            <w:r w:rsidRPr="006164AF">
              <w:rPr>
                <w:sz w:val="22"/>
                <w:szCs w:val="22"/>
              </w:rPr>
              <w:t xml:space="preserve"> </w:t>
            </w:r>
            <w:r w:rsidR="007C5BD3" w:rsidRPr="007C5BD3">
              <w:rPr>
                <w:sz w:val="22"/>
                <w:szCs w:val="22"/>
              </w:rPr>
              <w:t>Suitable Management Representative shall be responsible for the cleaning program with responsibilities clearly documented</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2E73F73C" w14:textId="77777777" w:rsidR="003A08C9" w:rsidRPr="006164AF" w:rsidRDefault="003A08C9" w:rsidP="00487CA7">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31E07A6F" w14:textId="77777777" w:rsidR="003A08C9" w:rsidRPr="006164AF" w:rsidRDefault="003A08C9" w:rsidP="00487CA7">
            <w:pPr>
              <w:rPr>
                <w:rFonts w:ascii="Calibri" w:hAnsi="Calibri" w:cs="Calibri"/>
                <w:snapToGrid w:val="0"/>
                <w:sz w:val="22"/>
                <w:szCs w:val="22"/>
                <w:lang w:val="en-US"/>
              </w:rPr>
            </w:pPr>
          </w:p>
        </w:tc>
      </w:tr>
      <w:tr w:rsidR="007C5BD3" w:rsidRPr="006164AF" w14:paraId="7D36B397" w14:textId="77777777" w:rsidTr="004D3326">
        <w:trPr>
          <w:cantSplit/>
        </w:trPr>
        <w:tc>
          <w:tcPr>
            <w:tcW w:w="5954" w:type="dxa"/>
            <w:tcBorders>
              <w:top w:val="single" w:sz="6" w:space="0" w:color="000000"/>
              <w:left w:val="single" w:sz="6" w:space="0" w:color="000000"/>
              <w:bottom w:val="single" w:sz="6" w:space="0" w:color="000000"/>
              <w:right w:val="single" w:sz="6" w:space="0" w:color="000000"/>
            </w:tcBorders>
          </w:tcPr>
          <w:p w14:paraId="592D8BDC" w14:textId="77777777" w:rsidR="007C5BD3" w:rsidRDefault="007C5BD3" w:rsidP="004D3326">
            <w:pPr>
              <w:pStyle w:val="Default"/>
              <w:rPr>
                <w:sz w:val="22"/>
                <w:szCs w:val="22"/>
              </w:rPr>
            </w:pPr>
            <w:r>
              <w:rPr>
                <w:sz w:val="22"/>
                <w:szCs w:val="22"/>
              </w:rPr>
              <w:lastRenderedPageBreak/>
              <w:t>Are p</w:t>
            </w:r>
            <w:r w:rsidRPr="006164AF">
              <w:rPr>
                <w:sz w:val="22"/>
                <w:szCs w:val="22"/>
              </w:rPr>
              <w:t>rocedures in place to ensure facilities, including product storage areas, are effectively cleaned at a suitable frequency</w:t>
            </w:r>
            <w:r>
              <w:rPr>
                <w:sz w:val="22"/>
                <w:szCs w:val="22"/>
              </w:rPr>
              <w:t>?</w:t>
            </w:r>
          </w:p>
          <w:p w14:paraId="2EEBEE7E" w14:textId="77777777" w:rsidR="007C5BD3" w:rsidRDefault="007C5BD3" w:rsidP="004D3326">
            <w:pPr>
              <w:pStyle w:val="Default"/>
              <w:rPr>
                <w:sz w:val="22"/>
                <w:szCs w:val="22"/>
              </w:rPr>
            </w:pPr>
            <w:r>
              <w:rPr>
                <w:sz w:val="22"/>
                <w:szCs w:val="22"/>
              </w:rPr>
              <w:t>Does t</w:t>
            </w:r>
            <w:r w:rsidRPr="006164AF">
              <w:rPr>
                <w:sz w:val="22"/>
                <w:szCs w:val="22"/>
              </w:rPr>
              <w:t>his procedure ensure appropriate segregation of product to prevent contamination</w:t>
            </w:r>
            <w:r>
              <w:rPr>
                <w:sz w:val="22"/>
                <w:szCs w:val="22"/>
              </w:rPr>
              <w:t>?</w:t>
            </w:r>
          </w:p>
          <w:p w14:paraId="435B5B2D" w14:textId="03E423E9" w:rsidR="001C6107" w:rsidRPr="006164AF" w:rsidRDefault="001C6107" w:rsidP="004D3326">
            <w:pPr>
              <w:pStyle w:val="Default"/>
              <w:rPr>
                <w:snapToGrid w:val="0"/>
                <w:sz w:val="22"/>
                <w:szCs w:val="22"/>
                <w:lang w:val="en-US"/>
              </w:rPr>
            </w:pPr>
            <w:r>
              <w:rPr>
                <w:sz w:val="22"/>
                <w:szCs w:val="22"/>
              </w:rPr>
              <w:t>Is th</w:t>
            </w:r>
            <w:r w:rsidR="001E4C23">
              <w:rPr>
                <w:sz w:val="22"/>
                <w:szCs w:val="22"/>
              </w:rPr>
              <w:t xml:space="preserve">e </w:t>
            </w:r>
            <w:r w:rsidR="00B5438C">
              <w:rPr>
                <w:sz w:val="22"/>
                <w:szCs w:val="22"/>
              </w:rPr>
              <w:t>frequency</w:t>
            </w:r>
            <w:r>
              <w:rPr>
                <w:sz w:val="22"/>
                <w:szCs w:val="22"/>
              </w:rPr>
              <w:t xml:space="preserve"> based on a documented risk assessment?</w:t>
            </w:r>
          </w:p>
        </w:tc>
        <w:tc>
          <w:tcPr>
            <w:tcW w:w="850" w:type="dxa"/>
            <w:tcBorders>
              <w:top w:val="single" w:sz="6" w:space="0" w:color="000000"/>
              <w:left w:val="single" w:sz="6" w:space="0" w:color="000000"/>
              <w:bottom w:val="single" w:sz="6" w:space="0" w:color="000000"/>
              <w:right w:val="single" w:sz="6" w:space="0" w:color="000000"/>
            </w:tcBorders>
          </w:tcPr>
          <w:p w14:paraId="22C5A88A" w14:textId="77777777" w:rsidR="007C5BD3" w:rsidRPr="006164AF" w:rsidRDefault="007C5BD3" w:rsidP="004D3326">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13DF6BC9" w14:textId="77777777" w:rsidR="007C5BD3" w:rsidRPr="006164AF" w:rsidRDefault="007C5BD3" w:rsidP="004D3326">
            <w:pPr>
              <w:rPr>
                <w:rFonts w:ascii="Calibri" w:hAnsi="Calibri" w:cs="Calibri"/>
                <w:snapToGrid w:val="0"/>
                <w:sz w:val="22"/>
                <w:szCs w:val="22"/>
                <w:lang w:val="en-US"/>
              </w:rPr>
            </w:pPr>
          </w:p>
        </w:tc>
      </w:tr>
      <w:tr w:rsidR="001C6107" w:rsidRPr="006164AF" w14:paraId="4A831101" w14:textId="77777777" w:rsidTr="00487CA7">
        <w:tc>
          <w:tcPr>
            <w:tcW w:w="5954" w:type="dxa"/>
            <w:tcBorders>
              <w:top w:val="single" w:sz="6" w:space="0" w:color="000000"/>
              <w:left w:val="single" w:sz="6" w:space="0" w:color="000000"/>
              <w:bottom w:val="single" w:sz="6" w:space="0" w:color="000000"/>
              <w:right w:val="single" w:sz="6" w:space="0" w:color="000000"/>
            </w:tcBorders>
          </w:tcPr>
          <w:p w14:paraId="03EB68ED" w14:textId="28BC9981" w:rsidR="001C6107" w:rsidRDefault="001C6107" w:rsidP="001C6107">
            <w:pPr>
              <w:pStyle w:val="Default"/>
              <w:rPr>
                <w:sz w:val="22"/>
                <w:szCs w:val="22"/>
              </w:rPr>
            </w:pPr>
            <w:r>
              <w:rPr>
                <w:sz w:val="22"/>
                <w:szCs w:val="22"/>
              </w:rPr>
              <w:t>Is all</w:t>
            </w:r>
            <w:r w:rsidRPr="006164AF">
              <w:rPr>
                <w:sz w:val="22"/>
                <w:szCs w:val="22"/>
              </w:rPr>
              <w:t xml:space="preserve"> equipment used to store product cleaned to prevent further contamination</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7924F9A7" w14:textId="77777777" w:rsidR="001C6107" w:rsidRPr="006164AF" w:rsidRDefault="001C6107" w:rsidP="001C6107">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1A8A664B" w14:textId="77777777" w:rsidR="001C6107" w:rsidRPr="006164AF" w:rsidRDefault="001C6107" w:rsidP="001C6107">
            <w:pPr>
              <w:rPr>
                <w:rFonts w:ascii="Calibri" w:hAnsi="Calibri" w:cs="Calibri"/>
                <w:snapToGrid w:val="0"/>
                <w:sz w:val="22"/>
                <w:szCs w:val="22"/>
                <w:lang w:val="en-US"/>
              </w:rPr>
            </w:pPr>
          </w:p>
        </w:tc>
      </w:tr>
      <w:tr w:rsidR="001C6107" w:rsidRPr="006164AF" w14:paraId="46782B87" w14:textId="77777777" w:rsidTr="00487CA7">
        <w:tc>
          <w:tcPr>
            <w:tcW w:w="5954" w:type="dxa"/>
            <w:tcBorders>
              <w:top w:val="single" w:sz="6" w:space="0" w:color="000000"/>
              <w:left w:val="single" w:sz="6" w:space="0" w:color="000000"/>
              <w:bottom w:val="single" w:sz="6" w:space="0" w:color="000000"/>
              <w:right w:val="single" w:sz="6" w:space="0" w:color="000000"/>
            </w:tcBorders>
          </w:tcPr>
          <w:p w14:paraId="4DFDC0F5" w14:textId="4D653209" w:rsidR="00347F7B" w:rsidRPr="00347F7B" w:rsidRDefault="00347F7B" w:rsidP="00347F7B">
            <w:pPr>
              <w:pStyle w:val="Default"/>
              <w:rPr>
                <w:sz w:val="22"/>
                <w:szCs w:val="22"/>
              </w:rPr>
            </w:pPr>
            <w:r>
              <w:rPr>
                <w:sz w:val="22"/>
                <w:szCs w:val="22"/>
              </w:rPr>
              <w:t>Has</w:t>
            </w:r>
            <w:r w:rsidRPr="00347F7B">
              <w:rPr>
                <w:sz w:val="22"/>
                <w:szCs w:val="22"/>
              </w:rPr>
              <w:t xml:space="preserve"> procedure </w:t>
            </w:r>
            <w:r>
              <w:rPr>
                <w:sz w:val="22"/>
                <w:szCs w:val="22"/>
              </w:rPr>
              <w:t>been</w:t>
            </w:r>
            <w:r w:rsidRPr="00347F7B">
              <w:rPr>
                <w:sz w:val="22"/>
                <w:szCs w:val="22"/>
              </w:rPr>
              <w:t xml:space="preserve"> developed showing deep cleaning activities, with a minimum frequency of activity and verification at the commencement and end of each season</w:t>
            </w:r>
            <w:r>
              <w:rPr>
                <w:sz w:val="22"/>
                <w:szCs w:val="22"/>
              </w:rPr>
              <w:t>?</w:t>
            </w:r>
          </w:p>
          <w:p w14:paraId="1AE05424" w14:textId="11146A46" w:rsidR="00347F7B" w:rsidRPr="00347F7B" w:rsidRDefault="00347F7B" w:rsidP="00347F7B">
            <w:pPr>
              <w:pStyle w:val="Default"/>
              <w:rPr>
                <w:sz w:val="22"/>
                <w:szCs w:val="22"/>
              </w:rPr>
            </w:pPr>
            <w:r w:rsidRPr="00347F7B">
              <w:rPr>
                <w:sz w:val="22"/>
                <w:szCs w:val="22"/>
              </w:rPr>
              <w:t>For sites that operate continuously,</w:t>
            </w:r>
            <w:r>
              <w:rPr>
                <w:sz w:val="22"/>
                <w:szCs w:val="22"/>
              </w:rPr>
              <w:t xml:space="preserve"> are the </w:t>
            </w:r>
            <w:r w:rsidRPr="00347F7B">
              <w:rPr>
                <w:sz w:val="22"/>
                <w:szCs w:val="22"/>
              </w:rPr>
              <w:t>regular deep cleaning activities part of the on-going cleaning program</w:t>
            </w:r>
            <w:r>
              <w:rPr>
                <w:sz w:val="22"/>
                <w:szCs w:val="22"/>
              </w:rPr>
              <w:t>?</w:t>
            </w:r>
          </w:p>
          <w:p w14:paraId="7C2A9B79" w14:textId="3B86920D" w:rsidR="001C6107" w:rsidRDefault="004301DF" w:rsidP="00347F7B">
            <w:pPr>
              <w:pStyle w:val="Default"/>
              <w:rPr>
                <w:sz w:val="22"/>
                <w:szCs w:val="22"/>
              </w:rPr>
            </w:pPr>
            <w:r>
              <w:rPr>
                <w:sz w:val="22"/>
                <w:szCs w:val="22"/>
              </w:rPr>
              <w:t xml:space="preserve">Is the </w:t>
            </w:r>
            <w:r w:rsidR="00B5438C">
              <w:rPr>
                <w:sz w:val="22"/>
                <w:szCs w:val="22"/>
              </w:rPr>
              <w:t>frequency</w:t>
            </w:r>
            <w:r>
              <w:rPr>
                <w:sz w:val="22"/>
                <w:szCs w:val="22"/>
              </w:rPr>
              <w:t xml:space="preserve"> based on a documented risk assessment?</w:t>
            </w:r>
          </w:p>
        </w:tc>
        <w:tc>
          <w:tcPr>
            <w:tcW w:w="850" w:type="dxa"/>
            <w:tcBorders>
              <w:top w:val="single" w:sz="6" w:space="0" w:color="000000"/>
              <w:left w:val="single" w:sz="6" w:space="0" w:color="000000"/>
              <w:bottom w:val="single" w:sz="6" w:space="0" w:color="000000"/>
              <w:right w:val="single" w:sz="6" w:space="0" w:color="000000"/>
            </w:tcBorders>
          </w:tcPr>
          <w:p w14:paraId="099B6E04" w14:textId="77777777" w:rsidR="001C6107" w:rsidRPr="006164AF" w:rsidRDefault="001C6107" w:rsidP="001C6107">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2AD84913" w14:textId="77777777" w:rsidR="001C6107" w:rsidRPr="006164AF" w:rsidRDefault="001C6107" w:rsidP="001C6107">
            <w:pPr>
              <w:rPr>
                <w:rFonts w:ascii="Calibri" w:hAnsi="Calibri" w:cs="Calibri"/>
                <w:snapToGrid w:val="0"/>
                <w:sz w:val="22"/>
                <w:szCs w:val="22"/>
                <w:lang w:val="en-US"/>
              </w:rPr>
            </w:pPr>
          </w:p>
        </w:tc>
      </w:tr>
      <w:tr w:rsidR="004301DF" w:rsidRPr="006164AF" w14:paraId="1460E748" w14:textId="77777777" w:rsidTr="00487CA7">
        <w:tc>
          <w:tcPr>
            <w:tcW w:w="5954" w:type="dxa"/>
            <w:tcBorders>
              <w:top w:val="single" w:sz="6" w:space="0" w:color="000000"/>
              <w:left w:val="single" w:sz="6" w:space="0" w:color="000000"/>
              <w:bottom w:val="single" w:sz="6" w:space="0" w:color="000000"/>
              <w:right w:val="single" w:sz="6" w:space="0" w:color="000000"/>
            </w:tcBorders>
          </w:tcPr>
          <w:p w14:paraId="05D97D87" w14:textId="35F53348" w:rsidR="004301DF" w:rsidRDefault="004301DF" w:rsidP="00347F7B">
            <w:pPr>
              <w:pStyle w:val="Default"/>
              <w:rPr>
                <w:sz w:val="22"/>
                <w:szCs w:val="22"/>
              </w:rPr>
            </w:pPr>
            <w:r>
              <w:rPr>
                <w:sz w:val="22"/>
                <w:szCs w:val="22"/>
              </w:rPr>
              <w:t>Are w</w:t>
            </w:r>
            <w:r w:rsidRPr="006164AF">
              <w:rPr>
                <w:sz w:val="22"/>
                <w:szCs w:val="22"/>
              </w:rPr>
              <w:t>ire brushes, steel wool</w:t>
            </w:r>
            <w:r>
              <w:rPr>
                <w:sz w:val="22"/>
                <w:szCs w:val="22"/>
              </w:rPr>
              <w:t xml:space="preserve"> and</w:t>
            </w:r>
            <w:r w:rsidRPr="006164AF">
              <w:rPr>
                <w:sz w:val="22"/>
                <w:szCs w:val="22"/>
              </w:rPr>
              <w:t xml:space="preserve"> sponges not used in storage or packing areas of the facility</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03B1695B" w14:textId="77777777" w:rsidR="004301DF" w:rsidRPr="006164AF" w:rsidRDefault="004301DF" w:rsidP="001C6107">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48237C35" w14:textId="77777777" w:rsidR="004301DF" w:rsidRPr="006164AF" w:rsidRDefault="004301DF" w:rsidP="001C6107">
            <w:pPr>
              <w:rPr>
                <w:rFonts w:ascii="Calibri" w:hAnsi="Calibri" w:cs="Calibri"/>
                <w:snapToGrid w:val="0"/>
                <w:sz w:val="22"/>
                <w:szCs w:val="22"/>
                <w:lang w:val="en-US"/>
              </w:rPr>
            </w:pPr>
          </w:p>
        </w:tc>
      </w:tr>
      <w:tr w:rsidR="001C6107" w:rsidRPr="006164AF" w14:paraId="2AB6FF21" w14:textId="77777777" w:rsidTr="00487CA7">
        <w:trPr>
          <w:trHeight w:val="547"/>
        </w:trPr>
        <w:tc>
          <w:tcPr>
            <w:tcW w:w="5954" w:type="dxa"/>
            <w:tcBorders>
              <w:top w:val="single" w:sz="6" w:space="0" w:color="000000"/>
              <w:left w:val="single" w:sz="6" w:space="0" w:color="000000"/>
              <w:bottom w:val="single" w:sz="6" w:space="0" w:color="000000"/>
              <w:right w:val="single" w:sz="6" w:space="0" w:color="000000"/>
            </w:tcBorders>
          </w:tcPr>
          <w:p w14:paraId="3F2F6B2C" w14:textId="39CE44B0" w:rsidR="00C852AD" w:rsidRPr="00C852AD" w:rsidRDefault="00C852AD" w:rsidP="00C852AD">
            <w:pPr>
              <w:pStyle w:val="Default"/>
            </w:pPr>
            <w:r>
              <w:rPr>
                <w:sz w:val="22"/>
                <w:szCs w:val="22"/>
              </w:rPr>
              <w:t>Are p</w:t>
            </w:r>
            <w:r w:rsidRPr="00C852AD">
              <w:rPr>
                <w:sz w:val="22"/>
                <w:szCs w:val="22"/>
              </w:rPr>
              <w:t>orous cleaning items such as cloths and scouring pads of a contrasting colour to product and assessed for cleanliness and condition prior to use</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192F3F4B" w14:textId="77777777" w:rsidR="001C6107" w:rsidRPr="006164AF" w:rsidRDefault="001C6107" w:rsidP="001C6107">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449BDE96" w14:textId="77777777" w:rsidR="001C6107" w:rsidRPr="006164AF" w:rsidRDefault="001C6107" w:rsidP="001C6107">
            <w:pPr>
              <w:rPr>
                <w:rFonts w:ascii="Calibri" w:hAnsi="Calibri" w:cs="Calibri"/>
                <w:snapToGrid w:val="0"/>
                <w:sz w:val="22"/>
                <w:szCs w:val="22"/>
                <w:lang w:val="en-US"/>
              </w:rPr>
            </w:pPr>
          </w:p>
        </w:tc>
      </w:tr>
      <w:tr w:rsidR="00F13E5D" w:rsidRPr="006164AF" w14:paraId="5C116A73" w14:textId="77777777" w:rsidTr="00487CA7">
        <w:trPr>
          <w:trHeight w:val="547"/>
        </w:trPr>
        <w:tc>
          <w:tcPr>
            <w:tcW w:w="5954" w:type="dxa"/>
            <w:tcBorders>
              <w:top w:val="single" w:sz="6" w:space="0" w:color="000000"/>
              <w:left w:val="single" w:sz="6" w:space="0" w:color="000000"/>
              <w:bottom w:val="single" w:sz="6" w:space="0" w:color="000000"/>
              <w:right w:val="single" w:sz="6" w:space="0" w:color="000000"/>
            </w:tcBorders>
          </w:tcPr>
          <w:p w14:paraId="40F0DBDD" w14:textId="316B13E2" w:rsidR="00F13E5D" w:rsidRDefault="00F13E5D" w:rsidP="00C852AD">
            <w:pPr>
              <w:pStyle w:val="Default"/>
              <w:rPr>
                <w:sz w:val="22"/>
                <w:szCs w:val="22"/>
              </w:rPr>
            </w:pPr>
            <w:r>
              <w:rPr>
                <w:sz w:val="22"/>
                <w:szCs w:val="22"/>
              </w:rPr>
              <w:t>Are s</w:t>
            </w:r>
            <w:r w:rsidRPr="006164AF">
              <w:rPr>
                <w:sz w:val="22"/>
                <w:szCs w:val="22"/>
              </w:rPr>
              <w:t>queegees of single blade construction and maintained in a clean condition</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732F730A" w14:textId="77777777" w:rsidR="00F13E5D" w:rsidRPr="006164AF" w:rsidRDefault="00F13E5D" w:rsidP="001C6107">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E5D4AF4" w14:textId="77777777" w:rsidR="00F13E5D" w:rsidRPr="006164AF" w:rsidRDefault="00F13E5D" w:rsidP="001C6107">
            <w:pPr>
              <w:rPr>
                <w:rFonts w:ascii="Calibri" w:hAnsi="Calibri" w:cs="Calibri"/>
                <w:snapToGrid w:val="0"/>
                <w:sz w:val="22"/>
                <w:szCs w:val="22"/>
                <w:lang w:val="en-US"/>
              </w:rPr>
            </w:pPr>
          </w:p>
        </w:tc>
      </w:tr>
      <w:tr w:rsidR="00F13E5D" w:rsidRPr="006164AF" w14:paraId="6A754560" w14:textId="77777777" w:rsidTr="00487CA7">
        <w:trPr>
          <w:trHeight w:val="547"/>
        </w:trPr>
        <w:tc>
          <w:tcPr>
            <w:tcW w:w="5954" w:type="dxa"/>
            <w:tcBorders>
              <w:top w:val="single" w:sz="6" w:space="0" w:color="000000"/>
              <w:left w:val="single" w:sz="6" w:space="0" w:color="000000"/>
              <w:bottom w:val="single" w:sz="6" w:space="0" w:color="000000"/>
              <w:right w:val="single" w:sz="6" w:space="0" w:color="000000"/>
            </w:tcBorders>
          </w:tcPr>
          <w:p w14:paraId="73DE3C88" w14:textId="65CD5EE3" w:rsidR="00F13E5D" w:rsidRDefault="00F13E5D" w:rsidP="00C852AD">
            <w:pPr>
              <w:pStyle w:val="Default"/>
              <w:rPr>
                <w:sz w:val="22"/>
                <w:szCs w:val="22"/>
              </w:rPr>
            </w:pPr>
            <w:r>
              <w:rPr>
                <w:sz w:val="22"/>
                <w:szCs w:val="22"/>
              </w:rPr>
              <w:t xml:space="preserve">Are </w:t>
            </w:r>
            <w:r w:rsidR="00346E74">
              <w:rPr>
                <w:sz w:val="22"/>
                <w:szCs w:val="22"/>
              </w:rPr>
              <w:t>m</w:t>
            </w:r>
            <w:r w:rsidR="00346E74" w:rsidRPr="00346E74">
              <w:rPr>
                <w:sz w:val="22"/>
                <w:szCs w:val="22"/>
              </w:rPr>
              <w:t>ops used in storage or packing areas shall be clean and intact</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2FC51C60" w14:textId="77777777" w:rsidR="00F13E5D" w:rsidRPr="006164AF" w:rsidRDefault="00F13E5D" w:rsidP="001C6107">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37DE692A" w14:textId="77777777" w:rsidR="00F13E5D" w:rsidRPr="006164AF" w:rsidRDefault="00F13E5D" w:rsidP="001C6107">
            <w:pPr>
              <w:rPr>
                <w:rFonts w:ascii="Calibri" w:hAnsi="Calibri" w:cs="Calibri"/>
                <w:snapToGrid w:val="0"/>
                <w:sz w:val="22"/>
                <w:szCs w:val="22"/>
                <w:lang w:val="en-US"/>
              </w:rPr>
            </w:pPr>
          </w:p>
        </w:tc>
      </w:tr>
      <w:tr w:rsidR="00346E74" w:rsidRPr="006164AF" w14:paraId="3118C4D4" w14:textId="77777777" w:rsidTr="00355133">
        <w:trPr>
          <w:trHeight w:val="1241"/>
        </w:trPr>
        <w:tc>
          <w:tcPr>
            <w:tcW w:w="5954" w:type="dxa"/>
            <w:tcBorders>
              <w:top w:val="single" w:sz="6" w:space="0" w:color="000000"/>
              <w:left w:val="single" w:sz="6" w:space="0" w:color="000000"/>
              <w:bottom w:val="single" w:sz="6" w:space="0" w:color="000000"/>
              <w:right w:val="single" w:sz="6" w:space="0" w:color="000000"/>
            </w:tcBorders>
          </w:tcPr>
          <w:p w14:paraId="79D7ABD7" w14:textId="518FF516" w:rsidR="00346E74" w:rsidRDefault="00346E74" w:rsidP="00346E74">
            <w:pPr>
              <w:pStyle w:val="Default"/>
              <w:rPr>
                <w:sz w:val="22"/>
                <w:szCs w:val="22"/>
              </w:rPr>
            </w:pPr>
            <w:r>
              <w:rPr>
                <w:sz w:val="22"/>
                <w:szCs w:val="22"/>
              </w:rPr>
              <w:t>Are c</w:t>
            </w:r>
            <w:r w:rsidRPr="006164AF">
              <w:rPr>
                <w:sz w:val="22"/>
                <w:szCs w:val="22"/>
              </w:rPr>
              <w:t xml:space="preserve">ompressed air lines and high-pressure water hoses not used in the cleaning process unless </w:t>
            </w:r>
            <w:r w:rsidR="00C821E0">
              <w:rPr>
                <w:sz w:val="22"/>
                <w:szCs w:val="22"/>
              </w:rPr>
              <w:t xml:space="preserve">there are </w:t>
            </w:r>
            <w:r w:rsidRPr="006164AF">
              <w:rPr>
                <w:sz w:val="22"/>
                <w:szCs w:val="22"/>
              </w:rPr>
              <w:t>demonstrated benefits that outweigh the risk of equipment and environmental contamination</w:t>
            </w:r>
            <w:r>
              <w:rPr>
                <w:sz w:val="22"/>
                <w:szCs w:val="22"/>
              </w:rPr>
              <w:t>?</w:t>
            </w:r>
          </w:p>
          <w:p w14:paraId="71099166" w14:textId="40C4E15C" w:rsidR="00346E74" w:rsidRDefault="00355133" w:rsidP="00346E74">
            <w:pPr>
              <w:pStyle w:val="Default"/>
              <w:rPr>
                <w:sz w:val="22"/>
                <w:szCs w:val="22"/>
              </w:rPr>
            </w:pPr>
            <w:r>
              <w:rPr>
                <w:sz w:val="22"/>
                <w:szCs w:val="22"/>
              </w:rPr>
              <w:t>Is s</w:t>
            </w:r>
            <w:r w:rsidRPr="00355133">
              <w:rPr>
                <w:sz w:val="22"/>
                <w:szCs w:val="22"/>
              </w:rPr>
              <w:t>upporting documentation maintained?</w:t>
            </w:r>
          </w:p>
        </w:tc>
        <w:tc>
          <w:tcPr>
            <w:tcW w:w="850" w:type="dxa"/>
            <w:tcBorders>
              <w:top w:val="single" w:sz="6" w:space="0" w:color="000000"/>
              <w:left w:val="single" w:sz="6" w:space="0" w:color="000000"/>
              <w:bottom w:val="single" w:sz="6" w:space="0" w:color="000000"/>
              <w:right w:val="single" w:sz="6" w:space="0" w:color="000000"/>
            </w:tcBorders>
          </w:tcPr>
          <w:p w14:paraId="171BE45A" w14:textId="77777777" w:rsidR="00346E74" w:rsidRPr="006164AF" w:rsidRDefault="00346E74" w:rsidP="001C6107">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2414128F" w14:textId="77777777" w:rsidR="00346E74" w:rsidRPr="006164AF" w:rsidRDefault="00346E74" w:rsidP="001C6107">
            <w:pPr>
              <w:rPr>
                <w:rFonts w:ascii="Calibri" w:hAnsi="Calibri" w:cs="Calibri"/>
                <w:snapToGrid w:val="0"/>
                <w:sz w:val="22"/>
                <w:szCs w:val="22"/>
                <w:lang w:val="en-US"/>
              </w:rPr>
            </w:pPr>
          </w:p>
        </w:tc>
      </w:tr>
      <w:tr w:rsidR="00EF4A3C" w:rsidRPr="006164AF" w14:paraId="5D8EA345" w14:textId="77777777" w:rsidTr="00530E79">
        <w:tc>
          <w:tcPr>
            <w:tcW w:w="5954" w:type="dxa"/>
            <w:tcBorders>
              <w:top w:val="single" w:sz="6" w:space="0" w:color="000000"/>
              <w:left w:val="single" w:sz="6" w:space="0" w:color="000000"/>
              <w:bottom w:val="single" w:sz="6" w:space="0" w:color="000000"/>
              <w:right w:val="single" w:sz="6" w:space="0" w:color="000000"/>
            </w:tcBorders>
          </w:tcPr>
          <w:p w14:paraId="43F95BA5" w14:textId="77777777" w:rsidR="00EF4A3C" w:rsidRPr="006164AF" w:rsidRDefault="00EF4A3C" w:rsidP="00530E79">
            <w:pPr>
              <w:pStyle w:val="Default"/>
              <w:rPr>
                <w:sz w:val="22"/>
                <w:szCs w:val="22"/>
              </w:rPr>
            </w:pPr>
            <w:r>
              <w:rPr>
                <w:sz w:val="22"/>
                <w:szCs w:val="22"/>
              </w:rPr>
              <w:t>Is a</w:t>
            </w:r>
            <w:r w:rsidRPr="006164AF">
              <w:rPr>
                <w:sz w:val="22"/>
                <w:szCs w:val="22"/>
              </w:rPr>
              <w:t>ll cleaning and maintenance equipment used in production / packing facilities accounted for upon return</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503DB24A" w14:textId="77777777" w:rsidR="00EF4A3C" w:rsidRPr="006164AF" w:rsidRDefault="00EF4A3C" w:rsidP="00530E79">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69EDA98E" w14:textId="77777777" w:rsidR="00EF4A3C" w:rsidRPr="006164AF" w:rsidRDefault="00EF4A3C" w:rsidP="00530E79">
            <w:pPr>
              <w:rPr>
                <w:rFonts w:ascii="Calibri" w:hAnsi="Calibri" w:cs="Calibri"/>
                <w:snapToGrid w:val="0"/>
                <w:sz w:val="22"/>
                <w:szCs w:val="22"/>
                <w:lang w:val="en-US"/>
              </w:rPr>
            </w:pPr>
          </w:p>
        </w:tc>
      </w:tr>
      <w:tr w:rsidR="001C6107" w:rsidRPr="006164AF" w14:paraId="33C4B8B6" w14:textId="77777777" w:rsidTr="00487CA7">
        <w:trPr>
          <w:trHeight w:val="300"/>
        </w:trPr>
        <w:tc>
          <w:tcPr>
            <w:tcW w:w="5954" w:type="dxa"/>
            <w:tcBorders>
              <w:top w:val="single" w:sz="6" w:space="0" w:color="000000"/>
              <w:left w:val="single" w:sz="6" w:space="0" w:color="000000"/>
              <w:bottom w:val="single" w:sz="6" w:space="0" w:color="000000"/>
              <w:right w:val="single" w:sz="6" w:space="0" w:color="000000"/>
            </w:tcBorders>
          </w:tcPr>
          <w:p w14:paraId="49665846" w14:textId="34EA9F75" w:rsidR="001C6107" w:rsidRDefault="00626D4B" w:rsidP="00626D4B">
            <w:pPr>
              <w:pStyle w:val="Default"/>
              <w:tabs>
                <w:tab w:val="left" w:pos="1913"/>
              </w:tabs>
              <w:rPr>
                <w:sz w:val="22"/>
                <w:szCs w:val="22"/>
              </w:rPr>
            </w:pPr>
            <w:r>
              <w:rPr>
                <w:sz w:val="22"/>
                <w:szCs w:val="22"/>
              </w:rPr>
              <w:t>Are c</w:t>
            </w:r>
            <w:r w:rsidRPr="00626D4B">
              <w:rPr>
                <w:sz w:val="22"/>
                <w:szCs w:val="22"/>
              </w:rPr>
              <w:t>leaning records maintained, and cleaning activities verified by a suitable management representative to ensure that cleaning has been effectively undertaken</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7655539D" w14:textId="77777777" w:rsidR="001C6107" w:rsidRPr="006164AF" w:rsidRDefault="001C6107" w:rsidP="001C6107">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4275943D" w14:textId="77777777" w:rsidR="001C6107" w:rsidRPr="006164AF" w:rsidRDefault="001C6107" w:rsidP="001C6107">
            <w:pPr>
              <w:rPr>
                <w:rFonts w:ascii="Calibri" w:hAnsi="Calibri" w:cs="Calibri"/>
                <w:snapToGrid w:val="0"/>
                <w:sz w:val="22"/>
                <w:szCs w:val="22"/>
                <w:lang w:val="en-US"/>
              </w:rPr>
            </w:pPr>
          </w:p>
        </w:tc>
      </w:tr>
      <w:tr w:rsidR="00EF4A3C" w:rsidRPr="006164AF" w14:paraId="6290305C" w14:textId="77777777" w:rsidTr="000B782C">
        <w:trPr>
          <w:trHeight w:val="585"/>
        </w:trPr>
        <w:tc>
          <w:tcPr>
            <w:tcW w:w="5954" w:type="dxa"/>
            <w:tcBorders>
              <w:top w:val="single" w:sz="6" w:space="0" w:color="000000"/>
              <w:left w:val="single" w:sz="6" w:space="0" w:color="000000"/>
              <w:bottom w:val="single" w:sz="6" w:space="0" w:color="000000"/>
              <w:right w:val="single" w:sz="6" w:space="0" w:color="000000"/>
            </w:tcBorders>
          </w:tcPr>
          <w:p w14:paraId="3A491671" w14:textId="5B9953BC" w:rsidR="00EF4A3C" w:rsidRPr="006164AF" w:rsidRDefault="00EF4A3C" w:rsidP="000B782C">
            <w:pPr>
              <w:pStyle w:val="Default"/>
              <w:rPr>
                <w:snapToGrid w:val="0"/>
                <w:sz w:val="22"/>
                <w:szCs w:val="22"/>
                <w:lang w:val="en-US"/>
              </w:rPr>
            </w:pPr>
            <w:r>
              <w:rPr>
                <w:sz w:val="22"/>
                <w:szCs w:val="22"/>
              </w:rPr>
              <w:t>Are r</w:t>
            </w:r>
            <w:r w:rsidRPr="006164AF">
              <w:rPr>
                <w:sz w:val="22"/>
                <w:szCs w:val="22"/>
              </w:rPr>
              <w:t xml:space="preserve">ecords kept demonstrating staff training and assessment of </w:t>
            </w:r>
            <w:r w:rsidR="000470A1">
              <w:rPr>
                <w:sz w:val="22"/>
                <w:szCs w:val="22"/>
              </w:rPr>
              <w:t>proficiency</w:t>
            </w:r>
            <w:r w:rsidRPr="006164AF">
              <w:rPr>
                <w:sz w:val="22"/>
                <w:szCs w:val="22"/>
              </w:rPr>
              <w:t xml:space="preserve"> in cleaning effectively</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20EEB0A3" w14:textId="77777777" w:rsidR="00EF4A3C" w:rsidRPr="006164AF" w:rsidRDefault="00EF4A3C" w:rsidP="000B782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FFB30E8" w14:textId="77777777" w:rsidR="00EF4A3C" w:rsidRPr="006164AF" w:rsidRDefault="00EF4A3C" w:rsidP="000B782C">
            <w:pPr>
              <w:rPr>
                <w:rFonts w:ascii="Calibri" w:hAnsi="Calibri" w:cs="Calibri"/>
                <w:snapToGrid w:val="0"/>
                <w:sz w:val="22"/>
                <w:szCs w:val="22"/>
                <w:lang w:val="en-US"/>
              </w:rPr>
            </w:pPr>
          </w:p>
        </w:tc>
      </w:tr>
    </w:tbl>
    <w:p w14:paraId="07892DB2" w14:textId="77777777" w:rsidR="001E47F1" w:rsidRPr="006164AF" w:rsidRDefault="001E47F1">
      <w:pPr>
        <w:rPr>
          <w:rFonts w:ascii="Calibri" w:hAnsi="Calibri" w:cs="Calibri"/>
          <w:sz w:val="22"/>
          <w:szCs w:val="22"/>
        </w:rPr>
      </w:pPr>
    </w:p>
    <w:tbl>
      <w:tblPr>
        <w:tblW w:w="10206" w:type="dxa"/>
        <w:tblInd w:w="54" w:type="dxa"/>
        <w:tblLayout w:type="fixed"/>
        <w:tblCellMar>
          <w:left w:w="54" w:type="dxa"/>
          <w:right w:w="54" w:type="dxa"/>
        </w:tblCellMar>
        <w:tblLook w:val="0000" w:firstRow="0" w:lastRow="0" w:firstColumn="0" w:lastColumn="0" w:noHBand="0" w:noVBand="0"/>
      </w:tblPr>
      <w:tblGrid>
        <w:gridCol w:w="5954"/>
        <w:gridCol w:w="850"/>
        <w:gridCol w:w="3402"/>
      </w:tblGrid>
      <w:tr w:rsidR="001A59E7" w:rsidRPr="006164AF" w14:paraId="546BB0D0" w14:textId="77777777" w:rsidTr="00895A5C">
        <w:tc>
          <w:tcPr>
            <w:tcW w:w="5954" w:type="dxa"/>
            <w:tcBorders>
              <w:top w:val="single" w:sz="6" w:space="0" w:color="000000"/>
              <w:left w:val="single" w:sz="6" w:space="0" w:color="000000"/>
              <w:bottom w:val="single" w:sz="6" w:space="0" w:color="000000"/>
              <w:right w:val="single" w:sz="6" w:space="0" w:color="000000"/>
            </w:tcBorders>
            <w:shd w:val="clear" w:color="auto" w:fill="D9D9D9"/>
          </w:tcPr>
          <w:p w14:paraId="57C8DB8D" w14:textId="350A28E7" w:rsidR="001A59E7" w:rsidRPr="006164AF" w:rsidRDefault="00345D98" w:rsidP="00895A5C">
            <w:pPr>
              <w:jc w:val="both"/>
              <w:rPr>
                <w:rFonts w:ascii="Calibri" w:hAnsi="Calibri" w:cs="Calibri"/>
                <w:b/>
                <w:snapToGrid w:val="0"/>
                <w:sz w:val="22"/>
                <w:szCs w:val="22"/>
                <w:lang w:val="en-US"/>
              </w:rPr>
            </w:pPr>
            <w:r w:rsidRPr="00345D98">
              <w:rPr>
                <w:rFonts w:ascii="Calibri" w:hAnsi="Calibri" w:cs="Calibri"/>
                <w:b/>
                <w:snapToGrid w:val="0"/>
                <w:sz w:val="22"/>
                <w:szCs w:val="22"/>
                <w:lang w:val="en-US"/>
              </w:rPr>
              <w:t>11.0 Foreign Object Control</w:t>
            </w:r>
          </w:p>
        </w:tc>
        <w:tc>
          <w:tcPr>
            <w:tcW w:w="850" w:type="dxa"/>
            <w:tcBorders>
              <w:top w:val="single" w:sz="6" w:space="0" w:color="000000"/>
              <w:left w:val="single" w:sz="6" w:space="0" w:color="000000"/>
              <w:bottom w:val="single" w:sz="6" w:space="0" w:color="000000"/>
              <w:right w:val="single" w:sz="6" w:space="0" w:color="000000"/>
            </w:tcBorders>
            <w:shd w:val="clear" w:color="auto" w:fill="D9D9D9"/>
          </w:tcPr>
          <w:p w14:paraId="4F9B8BDC" w14:textId="77777777" w:rsidR="001A59E7" w:rsidRPr="006164AF" w:rsidRDefault="001A59E7" w:rsidP="00895A5C">
            <w:pPr>
              <w:jc w:val="both"/>
              <w:rPr>
                <w:rFonts w:ascii="Calibri" w:hAnsi="Calibri" w:cs="Calibri"/>
                <w:b/>
                <w:snapToGrid w:val="0"/>
                <w:sz w:val="22"/>
                <w:szCs w:val="22"/>
                <w:lang w:val="en-US"/>
              </w:rPr>
            </w:pPr>
            <w:r w:rsidRPr="006164AF">
              <w:rPr>
                <w:rFonts w:ascii="Calibri" w:hAnsi="Calibri" w:cs="Calibri"/>
                <w:b/>
                <w:snapToGrid w:val="0"/>
                <w:sz w:val="22"/>
                <w:szCs w:val="22"/>
                <w:lang w:val="en-US"/>
              </w:rPr>
              <w:t>C/NC</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Pr>
          <w:p w14:paraId="1D515662" w14:textId="77777777" w:rsidR="001A59E7" w:rsidRPr="006164AF" w:rsidRDefault="001A59E7" w:rsidP="00895A5C">
            <w:pPr>
              <w:jc w:val="center"/>
              <w:rPr>
                <w:rFonts w:ascii="Calibri" w:hAnsi="Calibri" w:cs="Calibri"/>
                <w:b/>
                <w:snapToGrid w:val="0"/>
                <w:sz w:val="22"/>
                <w:szCs w:val="22"/>
                <w:lang w:val="en-US"/>
              </w:rPr>
            </w:pPr>
            <w:r w:rsidRPr="006164AF">
              <w:rPr>
                <w:rFonts w:ascii="Calibri" w:hAnsi="Calibri" w:cs="Calibri"/>
                <w:b/>
                <w:snapToGrid w:val="0"/>
                <w:sz w:val="22"/>
                <w:szCs w:val="22"/>
                <w:lang w:val="en-US"/>
              </w:rPr>
              <w:t>Comments</w:t>
            </w:r>
          </w:p>
        </w:tc>
      </w:tr>
      <w:tr w:rsidR="008B5573" w:rsidRPr="006164AF" w14:paraId="78DF5D9F" w14:textId="77777777" w:rsidTr="00542073">
        <w:tc>
          <w:tcPr>
            <w:tcW w:w="5954" w:type="dxa"/>
            <w:tcBorders>
              <w:top w:val="single" w:sz="6" w:space="0" w:color="000000"/>
              <w:left w:val="single" w:sz="6" w:space="0" w:color="000000"/>
              <w:bottom w:val="single" w:sz="6" w:space="0" w:color="000000"/>
              <w:right w:val="single" w:sz="6" w:space="0" w:color="000000"/>
            </w:tcBorders>
          </w:tcPr>
          <w:p w14:paraId="4B689BB6" w14:textId="77777777" w:rsidR="008B5573" w:rsidRPr="006164AF" w:rsidRDefault="008B5573" w:rsidP="00542073">
            <w:pPr>
              <w:pStyle w:val="Default"/>
              <w:rPr>
                <w:sz w:val="22"/>
                <w:szCs w:val="22"/>
              </w:rPr>
            </w:pPr>
            <w:r>
              <w:rPr>
                <w:sz w:val="22"/>
                <w:szCs w:val="22"/>
              </w:rPr>
              <w:t>Has a</w:t>
            </w:r>
            <w:r w:rsidRPr="006164AF">
              <w:rPr>
                <w:sz w:val="22"/>
                <w:szCs w:val="22"/>
              </w:rPr>
              <w:t xml:space="preserve"> documented procedure for foreign object control </w:t>
            </w:r>
            <w:r>
              <w:rPr>
                <w:sz w:val="22"/>
                <w:szCs w:val="22"/>
              </w:rPr>
              <w:t>been</w:t>
            </w:r>
            <w:r w:rsidRPr="006164AF">
              <w:rPr>
                <w:sz w:val="22"/>
                <w:szCs w:val="22"/>
              </w:rPr>
              <w:t xml:space="preserve"> implemented covering activities from harvest through to packing, storage and dispatch (or as per process scope)</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072A83F1" w14:textId="77777777" w:rsidR="008B5573" w:rsidRPr="006164AF" w:rsidRDefault="008B5573" w:rsidP="00542073">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05145A78" w14:textId="77777777" w:rsidR="008B5573" w:rsidRPr="006164AF" w:rsidRDefault="008B5573" w:rsidP="00542073">
            <w:pPr>
              <w:rPr>
                <w:rFonts w:ascii="Calibri" w:hAnsi="Calibri" w:cs="Calibri"/>
                <w:snapToGrid w:val="0"/>
                <w:sz w:val="22"/>
                <w:szCs w:val="22"/>
                <w:lang w:val="en-US"/>
              </w:rPr>
            </w:pPr>
          </w:p>
        </w:tc>
      </w:tr>
      <w:tr w:rsidR="008B5573" w:rsidRPr="006164AF" w14:paraId="591A196B" w14:textId="77777777" w:rsidTr="00542073">
        <w:trPr>
          <w:cantSplit/>
        </w:trPr>
        <w:tc>
          <w:tcPr>
            <w:tcW w:w="5954" w:type="dxa"/>
            <w:tcBorders>
              <w:top w:val="single" w:sz="6" w:space="0" w:color="000000"/>
              <w:left w:val="single" w:sz="6" w:space="0" w:color="000000"/>
              <w:bottom w:val="single" w:sz="6" w:space="0" w:color="000000"/>
              <w:right w:val="single" w:sz="6" w:space="0" w:color="000000"/>
            </w:tcBorders>
          </w:tcPr>
          <w:p w14:paraId="2C178729" w14:textId="77777777" w:rsidR="008B5573" w:rsidRDefault="008B5573" w:rsidP="00542073">
            <w:pPr>
              <w:pStyle w:val="Default"/>
              <w:rPr>
                <w:sz w:val="22"/>
                <w:szCs w:val="22"/>
              </w:rPr>
            </w:pPr>
            <w:r>
              <w:rPr>
                <w:sz w:val="22"/>
                <w:szCs w:val="22"/>
              </w:rPr>
              <w:t>Does t</w:t>
            </w:r>
            <w:r w:rsidRPr="006164AF">
              <w:rPr>
                <w:sz w:val="22"/>
                <w:szCs w:val="22"/>
              </w:rPr>
              <w:t>he procedure include details of how control is maintained of soft (flexible) plastics, hard and brittle plastics, wood, cardboard and paper, glass and metal</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1DA9070A" w14:textId="77777777" w:rsidR="008B5573" w:rsidRPr="006164AF" w:rsidRDefault="008B5573" w:rsidP="00542073">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87FC79F" w14:textId="77777777" w:rsidR="008B5573" w:rsidRPr="006164AF" w:rsidRDefault="008B5573" w:rsidP="00542073">
            <w:pPr>
              <w:rPr>
                <w:rFonts w:ascii="Calibri" w:hAnsi="Calibri" w:cs="Calibri"/>
                <w:snapToGrid w:val="0"/>
                <w:sz w:val="22"/>
                <w:szCs w:val="22"/>
                <w:lang w:val="en-US"/>
              </w:rPr>
            </w:pPr>
          </w:p>
        </w:tc>
      </w:tr>
      <w:tr w:rsidR="004F345D" w:rsidRPr="006164AF" w14:paraId="05577D0F" w14:textId="77777777" w:rsidTr="00542073">
        <w:trPr>
          <w:cantSplit/>
        </w:trPr>
        <w:tc>
          <w:tcPr>
            <w:tcW w:w="5954" w:type="dxa"/>
            <w:tcBorders>
              <w:top w:val="single" w:sz="6" w:space="0" w:color="000000"/>
              <w:left w:val="single" w:sz="6" w:space="0" w:color="000000"/>
              <w:bottom w:val="single" w:sz="6" w:space="0" w:color="000000"/>
              <w:right w:val="single" w:sz="6" w:space="0" w:color="000000"/>
            </w:tcBorders>
          </w:tcPr>
          <w:p w14:paraId="6AAD486F" w14:textId="4720A910" w:rsidR="004F345D" w:rsidRDefault="00240FA6" w:rsidP="004F345D">
            <w:pPr>
              <w:pStyle w:val="Default"/>
              <w:rPr>
                <w:sz w:val="22"/>
                <w:szCs w:val="22"/>
              </w:rPr>
            </w:pPr>
            <w:r>
              <w:rPr>
                <w:sz w:val="22"/>
                <w:szCs w:val="22"/>
              </w:rPr>
              <w:t xml:space="preserve">Has a </w:t>
            </w:r>
            <w:r w:rsidRPr="00240FA6">
              <w:rPr>
                <w:sz w:val="22"/>
                <w:szCs w:val="22"/>
              </w:rPr>
              <w:t xml:space="preserve">risk assessment used to identify if a Supplier requires a Foreign Object Detection System </w:t>
            </w:r>
          </w:p>
        </w:tc>
        <w:tc>
          <w:tcPr>
            <w:tcW w:w="850" w:type="dxa"/>
            <w:tcBorders>
              <w:top w:val="single" w:sz="6" w:space="0" w:color="000000"/>
              <w:left w:val="single" w:sz="6" w:space="0" w:color="000000"/>
              <w:bottom w:val="single" w:sz="6" w:space="0" w:color="000000"/>
              <w:right w:val="single" w:sz="6" w:space="0" w:color="000000"/>
            </w:tcBorders>
          </w:tcPr>
          <w:p w14:paraId="14C0C43C" w14:textId="77777777" w:rsidR="004F345D" w:rsidRPr="006164AF" w:rsidRDefault="004F345D" w:rsidP="004F345D">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4234F994" w14:textId="77777777" w:rsidR="004F345D" w:rsidRPr="006164AF" w:rsidRDefault="004F345D" w:rsidP="004F345D">
            <w:pPr>
              <w:rPr>
                <w:rFonts w:ascii="Calibri" w:hAnsi="Calibri" w:cs="Calibri"/>
                <w:snapToGrid w:val="0"/>
                <w:sz w:val="22"/>
                <w:szCs w:val="22"/>
                <w:lang w:val="en-US"/>
              </w:rPr>
            </w:pPr>
          </w:p>
        </w:tc>
      </w:tr>
      <w:tr w:rsidR="004F345D" w:rsidRPr="006164AF" w14:paraId="5AF6C1B1" w14:textId="77777777" w:rsidTr="00542073">
        <w:trPr>
          <w:cantSplit/>
        </w:trPr>
        <w:tc>
          <w:tcPr>
            <w:tcW w:w="5954" w:type="dxa"/>
            <w:tcBorders>
              <w:top w:val="single" w:sz="6" w:space="0" w:color="000000"/>
              <w:left w:val="single" w:sz="6" w:space="0" w:color="000000"/>
              <w:bottom w:val="single" w:sz="6" w:space="0" w:color="000000"/>
              <w:right w:val="single" w:sz="6" w:space="0" w:color="000000"/>
            </w:tcBorders>
          </w:tcPr>
          <w:p w14:paraId="1C6E0D75" w14:textId="1B3FA2E7" w:rsidR="004F345D" w:rsidRDefault="00240FA6" w:rsidP="004F345D">
            <w:pPr>
              <w:pStyle w:val="Default"/>
              <w:rPr>
                <w:sz w:val="22"/>
                <w:szCs w:val="22"/>
              </w:rPr>
            </w:pPr>
            <w:r>
              <w:rPr>
                <w:sz w:val="22"/>
                <w:szCs w:val="22"/>
              </w:rPr>
              <w:t>Are a</w:t>
            </w:r>
            <w:r w:rsidRPr="006164AF">
              <w:rPr>
                <w:sz w:val="22"/>
                <w:szCs w:val="22"/>
              </w:rPr>
              <w:t xml:space="preserve">ll foreign object detection systems appropriate and validated for the process employed and </w:t>
            </w:r>
            <w:r>
              <w:rPr>
                <w:sz w:val="22"/>
                <w:szCs w:val="22"/>
              </w:rPr>
              <w:t xml:space="preserve">do they </w:t>
            </w:r>
            <w:r w:rsidRPr="006164AF">
              <w:rPr>
                <w:sz w:val="22"/>
                <w:szCs w:val="22"/>
              </w:rPr>
              <w:t>have an effective rejection device</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4507064A" w14:textId="77777777" w:rsidR="004F345D" w:rsidRPr="006164AF" w:rsidRDefault="004F345D" w:rsidP="004F345D">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398914FB" w14:textId="77777777" w:rsidR="004F345D" w:rsidRPr="006164AF" w:rsidRDefault="004F345D" w:rsidP="004F345D">
            <w:pPr>
              <w:rPr>
                <w:rFonts w:ascii="Calibri" w:hAnsi="Calibri" w:cs="Calibri"/>
                <w:snapToGrid w:val="0"/>
                <w:sz w:val="22"/>
                <w:szCs w:val="22"/>
                <w:lang w:val="en-US"/>
              </w:rPr>
            </w:pPr>
          </w:p>
        </w:tc>
      </w:tr>
      <w:tr w:rsidR="00240FA6" w:rsidRPr="006164AF" w14:paraId="1AA82C25" w14:textId="77777777" w:rsidTr="00542073">
        <w:trPr>
          <w:cantSplit/>
        </w:trPr>
        <w:tc>
          <w:tcPr>
            <w:tcW w:w="5954" w:type="dxa"/>
            <w:tcBorders>
              <w:top w:val="single" w:sz="6" w:space="0" w:color="000000"/>
              <w:left w:val="single" w:sz="6" w:space="0" w:color="000000"/>
              <w:bottom w:val="single" w:sz="6" w:space="0" w:color="000000"/>
              <w:right w:val="single" w:sz="6" w:space="0" w:color="000000"/>
            </w:tcBorders>
          </w:tcPr>
          <w:p w14:paraId="1B556469" w14:textId="77777777" w:rsidR="00240FA6" w:rsidRDefault="00240FA6" w:rsidP="00240FA6">
            <w:pPr>
              <w:autoSpaceDE w:val="0"/>
              <w:autoSpaceDN w:val="0"/>
              <w:adjustRightInd w:val="0"/>
              <w:rPr>
                <w:rFonts w:ascii="Calibri" w:hAnsi="Calibri" w:cs="Calibri"/>
                <w:color w:val="000000"/>
                <w:sz w:val="22"/>
                <w:szCs w:val="22"/>
                <w:lang w:eastAsia="en-AU"/>
              </w:rPr>
            </w:pPr>
            <w:r w:rsidRPr="006164AF">
              <w:rPr>
                <w:rFonts w:ascii="Calibri" w:hAnsi="Calibri" w:cs="Calibri"/>
                <w:color w:val="000000"/>
                <w:sz w:val="22"/>
                <w:szCs w:val="22"/>
                <w:lang w:eastAsia="en-AU"/>
              </w:rPr>
              <w:t xml:space="preserve">Where metal detectors or other foreign object detection systems are used, </w:t>
            </w:r>
            <w:r>
              <w:rPr>
                <w:rFonts w:ascii="Calibri" w:hAnsi="Calibri" w:cs="Calibri"/>
                <w:color w:val="000000"/>
                <w:sz w:val="22"/>
                <w:szCs w:val="22"/>
                <w:lang w:eastAsia="en-AU"/>
              </w:rPr>
              <w:t xml:space="preserve">are </w:t>
            </w:r>
            <w:r w:rsidRPr="006164AF">
              <w:rPr>
                <w:rFonts w:ascii="Calibri" w:hAnsi="Calibri" w:cs="Calibri"/>
                <w:color w:val="000000"/>
                <w:sz w:val="22"/>
                <w:szCs w:val="22"/>
                <w:lang w:eastAsia="en-AU"/>
              </w:rPr>
              <w:t>checks of the equipment conducted using a method defined and documented by the equipment manufacturer</w:t>
            </w:r>
            <w:r>
              <w:rPr>
                <w:rFonts w:ascii="Calibri" w:hAnsi="Calibri" w:cs="Calibri"/>
                <w:color w:val="000000"/>
                <w:sz w:val="22"/>
                <w:szCs w:val="22"/>
                <w:lang w:eastAsia="en-AU"/>
              </w:rPr>
              <w:t>?</w:t>
            </w:r>
          </w:p>
          <w:p w14:paraId="3C5439F2" w14:textId="6EDFF93C" w:rsidR="00240FA6" w:rsidRDefault="00240FA6" w:rsidP="00240FA6">
            <w:pPr>
              <w:pStyle w:val="Default"/>
              <w:rPr>
                <w:sz w:val="22"/>
                <w:szCs w:val="22"/>
              </w:rPr>
            </w:pPr>
            <w:r>
              <w:rPr>
                <w:sz w:val="22"/>
                <w:szCs w:val="22"/>
              </w:rPr>
              <w:t>Is t</w:t>
            </w:r>
            <w:r w:rsidRPr="006164AF">
              <w:rPr>
                <w:sz w:val="22"/>
                <w:szCs w:val="22"/>
              </w:rPr>
              <w:t>he frequency based on risk</w:t>
            </w:r>
            <w:r w:rsidR="00FF5A26">
              <w:t xml:space="preserve"> </w:t>
            </w:r>
            <w:r w:rsidR="00FF5A26" w:rsidRPr="00FF5A26">
              <w:rPr>
                <w:sz w:val="22"/>
                <w:szCs w:val="22"/>
              </w:rPr>
              <w:t>and at a minimum at the start and end of a production run</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063FD0E2" w14:textId="77777777" w:rsidR="00240FA6" w:rsidRPr="006164AF" w:rsidRDefault="00240FA6" w:rsidP="004F345D">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593D2B04" w14:textId="77777777" w:rsidR="00240FA6" w:rsidRPr="006164AF" w:rsidRDefault="00240FA6" w:rsidP="004F345D">
            <w:pPr>
              <w:rPr>
                <w:rFonts w:ascii="Calibri" w:hAnsi="Calibri" w:cs="Calibri"/>
                <w:snapToGrid w:val="0"/>
                <w:sz w:val="22"/>
                <w:szCs w:val="22"/>
                <w:lang w:val="en-US"/>
              </w:rPr>
            </w:pPr>
          </w:p>
        </w:tc>
      </w:tr>
      <w:tr w:rsidR="00240FA6" w:rsidRPr="006164AF" w14:paraId="2678FF6F" w14:textId="77777777" w:rsidTr="00542073">
        <w:trPr>
          <w:cantSplit/>
        </w:trPr>
        <w:tc>
          <w:tcPr>
            <w:tcW w:w="5954" w:type="dxa"/>
            <w:tcBorders>
              <w:top w:val="single" w:sz="6" w:space="0" w:color="000000"/>
              <w:left w:val="single" w:sz="6" w:space="0" w:color="000000"/>
              <w:bottom w:val="single" w:sz="6" w:space="0" w:color="000000"/>
              <w:right w:val="single" w:sz="6" w:space="0" w:color="000000"/>
            </w:tcBorders>
          </w:tcPr>
          <w:p w14:paraId="3A325C9D" w14:textId="23A5A17F" w:rsidR="00FF5A26" w:rsidRDefault="00FF5A26" w:rsidP="00FF5A26">
            <w:pPr>
              <w:pStyle w:val="Default"/>
              <w:rPr>
                <w:sz w:val="22"/>
                <w:szCs w:val="22"/>
              </w:rPr>
            </w:pPr>
            <w:r>
              <w:rPr>
                <w:sz w:val="22"/>
                <w:szCs w:val="22"/>
              </w:rPr>
              <w:lastRenderedPageBreak/>
              <w:t>Are k</w:t>
            </w:r>
            <w:r w:rsidRPr="006164AF">
              <w:rPr>
                <w:sz w:val="22"/>
                <w:szCs w:val="22"/>
              </w:rPr>
              <w:t xml:space="preserve">nives </w:t>
            </w:r>
            <w:r w:rsidR="0010576C" w:rsidRPr="0010576C">
              <w:rPr>
                <w:sz w:val="22"/>
                <w:szCs w:val="22"/>
              </w:rPr>
              <w:t>and snips must be controlled regardless of their point of use i.e. in-field, packing and storage areas as well as in office facilities such as lunchrooms</w:t>
            </w:r>
            <w:r>
              <w:rPr>
                <w:sz w:val="22"/>
                <w:szCs w:val="22"/>
              </w:rPr>
              <w:t>?</w:t>
            </w:r>
          </w:p>
          <w:p w14:paraId="48BED421" w14:textId="19BB4BC4" w:rsidR="00240FA6" w:rsidRDefault="00FF5A26" w:rsidP="00FF5A26">
            <w:pPr>
              <w:pStyle w:val="Default"/>
              <w:rPr>
                <w:sz w:val="22"/>
                <w:szCs w:val="22"/>
              </w:rPr>
            </w:pPr>
            <w:r>
              <w:rPr>
                <w:sz w:val="22"/>
                <w:szCs w:val="22"/>
              </w:rPr>
              <w:t>Are k</w:t>
            </w:r>
            <w:r w:rsidRPr="006164AF">
              <w:rPr>
                <w:sz w:val="22"/>
                <w:szCs w:val="22"/>
              </w:rPr>
              <w:t xml:space="preserve">nives </w:t>
            </w:r>
            <w:r w:rsidR="00E00C9C" w:rsidRPr="00E00C9C">
              <w:rPr>
                <w:sz w:val="22"/>
                <w:szCs w:val="22"/>
              </w:rPr>
              <w:t>signed in and out for in-field and packaging areas and checked for integrity before use</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5BDCE242" w14:textId="77777777" w:rsidR="00240FA6" w:rsidRPr="006164AF" w:rsidRDefault="00240FA6" w:rsidP="004F345D">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43E0E9E0" w14:textId="77777777" w:rsidR="00240FA6" w:rsidRPr="006164AF" w:rsidRDefault="00240FA6" w:rsidP="004F345D">
            <w:pPr>
              <w:rPr>
                <w:rFonts w:ascii="Calibri" w:hAnsi="Calibri" w:cs="Calibri"/>
                <w:snapToGrid w:val="0"/>
                <w:sz w:val="22"/>
                <w:szCs w:val="22"/>
                <w:lang w:val="en-US"/>
              </w:rPr>
            </w:pPr>
          </w:p>
        </w:tc>
      </w:tr>
      <w:tr w:rsidR="00FF5A26" w:rsidRPr="006164AF" w14:paraId="47C4ADFE" w14:textId="77777777" w:rsidTr="00542073">
        <w:trPr>
          <w:cantSplit/>
        </w:trPr>
        <w:tc>
          <w:tcPr>
            <w:tcW w:w="5954" w:type="dxa"/>
            <w:tcBorders>
              <w:top w:val="single" w:sz="6" w:space="0" w:color="000000"/>
              <w:left w:val="single" w:sz="6" w:space="0" w:color="000000"/>
              <w:bottom w:val="single" w:sz="6" w:space="0" w:color="000000"/>
              <w:right w:val="single" w:sz="6" w:space="0" w:color="000000"/>
            </w:tcBorders>
          </w:tcPr>
          <w:p w14:paraId="46872083" w14:textId="485891CD" w:rsidR="00FF5A26" w:rsidRDefault="00AA7C7C" w:rsidP="00FF5A26">
            <w:pPr>
              <w:pStyle w:val="Default"/>
              <w:rPr>
                <w:sz w:val="22"/>
                <w:szCs w:val="22"/>
              </w:rPr>
            </w:pPr>
            <w:r>
              <w:rPr>
                <w:sz w:val="22"/>
                <w:szCs w:val="22"/>
              </w:rPr>
              <w:t>Is c</w:t>
            </w:r>
            <w:r w:rsidRPr="00AA7C7C">
              <w:rPr>
                <w:sz w:val="22"/>
                <w:szCs w:val="22"/>
              </w:rPr>
              <w:t>ardboard packaging opened using safe knives</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48F71A3B" w14:textId="77777777" w:rsidR="00FF5A26" w:rsidRPr="006164AF" w:rsidRDefault="00FF5A26" w:rsidP="004F345D">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4AB61EB4" w14:textId="77777777" w:rsidR="00FF5A26" w:rsidRPr="006164AF" w:rsidRDefault="00FF5A26" w:rsidP="004F345D">
            <w:pPr>
              <w:rPr>
                <w:rFonts w:ascii="Calibri" w:hAnsi="Calibri" w:cs="Calibri"/>
                <w:snapToGrid w:val="0"/>
                <w:sz w:val="22"/>
                <w:szCs w:val="22"/>
                <w:lang w:val="en-US"/>
              </w:rPr>
            </w:pPr>
          </w:p>
        </w:tc>
      </w:tr>
      <w:tr w:rsidR="00AA7C7C" w:rsidRPr="006164AF" w14:paraId="38C7BF66" w14:textId="77777777" w:rsidTr="00542073">
        <w:trPr>
          <w:cantSplit/>
        </w:trPr>
        <w:tc>
          <w:tcPr>
            <w:tcW w:w="5954" w:type="dxa"/>
            <w:tcBorders>
              <w:top w:val="single" w:sz="6" w:space="0" w:color="000000"/>
              <w:left w:val="single" w:sz="6" w:space="0" w:color="000000"/>
              <w:bottom w:val="single" w:sz="6" w:space="0" w:color="000000"/>
              <w:right w:val="single" w:sz="6" w:space="0" w:color="000000"/>
            </w:tcBorders>
          </w:tcPr>
          <w:p w14:paraId="73050D49" w14:textId="29080FC9" w:rsidR="00AA7C7C" w:rsidRDefault="00657D23" w:rsidP="00FF5A26">
            <w:pPr>
              <w:pStyle w:val="Default"/>
              <w:rPr>
                <w:sz w:val="22"/>
                <w:szCs w:val="22"/>
              </w:rPr>
            </w:pPr>
            <w:r>
              <w:rPr>
                <w:sz w:val="22"/>
                <w:szCs w:val="22"/>
              </w:rPr>
              <w:t>Are d</w:t>
            </w:r>
            <w:r w:rsidRPr="00657D23">
              <w:rPr>
                <w:sz w:val="22"/>
                <w:szCs w:val="22"/>
              </w:rPr>
              <w:t xml:space="preserve">rawing or map pins and snap blades </w:t>
            </w:r>
            <w:r>
              <w:rPr>
                <w:sz w:val="22"/>
                <w:szCs w:val="22"/>
              </w:rPr>
              <w:t>n</w:t>
            </w:r>
            <w:r w:rsidRPr="00657D23">
              <w:rPr>
                <w:sz w:val="22"/>
                <w:szCs w:val="22"/>
              </w:rPr>
              <w:t>ot used in any circumstance in production and storage areas, as well as in offices located within these areas</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23DB99B0" w14:textId="77777777" w:rsidR="00AA7C7C" w:rsidRPr="006164AF" w:rsidRDefault="00AA7C7C" w:rsidP="004F345D">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3AA3CBA1" w14:textId="77777777" w:rsidR="00AA7C7C" w:rsidRPr="006164AF" w:rsidRDefault="00AA7C7C" w:rsidP="004F345D">
            <w:pPr>
              <w:rPr>
                <w:rFonts w:ascii="Calibri" w:hAnsi="Calibri" w:cs="Calibri"/>
                <w:snapToGrid w:val="0"/>
                <w:sz w:val="22"/>
                <w:szCs w:val="22"/>
                <w:lang w:val="en-US"/>
              </w:rPr>
            </w:pPr>
          </w:p>
        </w:tc>
      </w:tr>
      <w:tr w:rsidR="00657D23" w:rsidRPr="006164AF" w14:paraId="65D5142F" w14:textId="77777777" w:rsidTr="009A5288">
        <w:tc>
          <w:tcPr>
            <w:tcW w:w="5954" w:type="dxa"/>
            <w:tcBorders>
              <w:top w:val="single" w:sz="6" w:space="0" w:color="000000"/>
              <w:left w:val="single" w:sz="6" w:space="0" w:color="000000"/>
              <w:bottom w:val="single" w:sz="6" w:space="0" w:color="000000"/>
              <w:right w:val="single" w:sz="6" w:space="0" w:color="000000"/>
            </w:tcBorders>
          </w:tcPr>
          <w:p w14:paraId="70B4F5D7" w14:textId="60912E3E" w:rsidR="00657D23" w:rsidRPr="006164AF" w:rsidRDefault="00657D23" w:rsidP="009A5288">
            <w:pPr>
              <w:pStyle w:val="Default"/>
              <w:spacing w:after="51"/>
              <w:rPr>
                <w:sz w:val="22"/>
                <w:szCs w:val="22"/>
              </w:rPr>
            </w:pPr>
            <w:r>
              <w:rPr>
                <w:sz w:val="22"/>
                <w:szCs w:val="22"/>
              </w:rPr>
              <w:t>Are t</w:t>
            </w:r>
            <w:r w:rsidRPr="006164AF">
              <w:rPr>
                <w:sz w:val="22"/>
                <w:szCs w:val="22"/>
              </w:rPr>
              <w:t xml:space="preserve">he following items </w:t>
            </w:r>
            <w:r w:rsidR="00AB7011">
              <w:rPr>
                <w:sz w:val="22"/>
                <w:szCs w:val="22"/>
              </w:rPr>
              <w:t xml:space="preserve">not </w:t>
            </w:r>
            <w:r w:rsidR="00AB7011" w:rsidRPr="00AB7011">
              <w:rPr>
                <w:sz w:val="22"/>
                <w:szCs w:val="22"/>
              </w:rPr>
              <w:t>permitted in production and storage areas and shall be controlled within offices and other areas located within these: drawing or map pins, metal office staples, paper clips or other metal office fastenings and hole punches</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69483423" w14:textId="77777777" w:rsidR="00657D23" w:rsidRPr="006164AF" w:rsidRDefault="00657D23" w:rsidP="009A5288">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12050673" w14:textId="77777777" w:rsidR="00657D23" w:rsidRPr="006164AF" w:rsidRDefault="00657D23" w:rsidP="009A5288">
            <w:pPr>
              <w:rPr>
                <w:rFonts w:ascii="Calibri" w:hAnsi="Calibri" w:cs="Calibri"/>
                <w:snapToGrid w:val="0"/>
                <w:sz w:val="22"/>
                <w:szCs w:val="22"/>
                <w:lang w:val="en-US"/>
              </w:rPr>
            </w:pPr>
          </w:p>
        </w:tc>
      </w:tr>
      <w:tr w:rsidR="00657D23" w:rsidRPr="006164AF" w14:paraId="0A7451F8" w14:textId="77777777" w:rsidTr="00542073">
        <w:trPr>
          <w:cantSplit/>
        </w:trPr>
        <w:tc>
          <w:tcPr>
            <w:tcW w:w="5954" w:type="dxa"/>
            <w:tcBorders>
              <w:top w:val="single" w:sz="6" w:space="0" w:color="000000"/>
              <w:left w:val="single" w:sz="6" w:space="0" w:color="000000"/>
              <w:bottom w:val="single" w:sz="6" w:space="0" w:color="000000"/>
              <w:right w:val="single" w:sz="6" w:space="0" w:color="000000"/>
            </w:tcBorders>
          </w:tcPr>
          <w:p w14:paraId="15C3B886" w14:textId="6A2D277F" w:rsidR="00657D23" w:rsidRDefault="00505CB2" w:rsidP="00FF5A26">
            <w:pPr>
              <w:pStyle w:val="Default"/>
              <w:rPr>
                <w:sz w:val="22"/>
                <w:szCs w:val="22"/>
              </w:rPr>
            </w:pPr>
            <w:r w:rsidRPr="00505CB2">
              <w:rPr>
                <w:sz w:val="22"/>
                <w:szCs w:val="22"/>
              </w:rPr>
              <w:t xml:space="preserve">Where a Foreign Object Detection System is installed, </w:t>
            </w:r>
            <w:r>
              <w:rPr>
                <w:sz w:val="22"/>
                <w:szCs w:val="22"/>
              </w:rPr>
              <w:t xml:space="preserve">are </w:t>
            </w:r>
            <w:r w:rsidRPr="00505CB2">
              <w:rPr>
                <w:sz w:val="22"/>
                <w:szCs w:val="22"/>
              </w:rPr>
              <w:t xml:space="preserve">detectable versions of equipment </w:t>
            </w:r>
            <w:r>
              <w:rPr>
                <w:sz w:val="22"/>
                <w:szCs w:val="22"/>
              </w:rPr>
              <w:t>used?</w:t>
            </w:r>
          </w:p>
        </w:tc>
        <w:tc>
          <w:tcPr>
            <w:tcW w:w="850" w:type="dxa"/>
            <w:tcBorders>
              <w:top w:val="single" w:sz="6" w:space="0" w:color="000000"/>
              <w:left w:val="single" w:sz="6" w:space="0" w:color="000000"/>
              <w:bottom w:val="single" w:sz="6" w:space="0" w:color="000000"/>
              <w:right w:val="single" w:sz="6" w:space="0" w:color="000000"/>
            </w:tcBorders>
          </w:tcPr>
          <w:p w14:paraId="108A9C43" w14:textId="77777777" w:rsidR="00657D23" w:rsidRPr="006164AF" w:rsidRDefault="00657D23" w:rsidP="004F345D">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309976EE" w14:textId="77777777" w:rsidR="00657D23" w:rsidRPr="006164AF" w:rsidRDefault="00657D23" w:rsidP="004F345D">
            <w:pPr>
              <w:rPr>
                <w:rFonts w:ascii="Calibri" w:hAnsi="Calibri" w:cs="Calibri"/>
                <w:snapToGrid w:val="0"/>
                <w:sz w:val="22"/>
                <w:szCs w:val="22"/>
                <w:lang w:val="en-US"/>
              </w:rPr>
            </w:pPr>
          </w:p>
        </w:tc>
      </w:tr>
      <w:tr w:rsidR="00505CB2" w:rsidRPr="006164AF" w14:paraId="6014F450" w14:textId="77777777" w:rsidTr="00542073">
        <w:trPr>
          <w:cantSplit/>
        </w:trPr>
        <w:tc>
          <w:tcPr>
            <w:tcW w:w="5954" w:type="dxa"/>
            <w:tcBorders>
              <w:top w:val="single" w:sz="6" w:space="0" w:color="000000"/>
              <w:left w:val="single" w:sz="6" w:space="0" w:color="000000"/>
              <w:bottom w:val="single" w:sz="6" w:space="0" w:color="000000"/>
              <w:right w:val="single" w:sz="6" w:space="0" w:color="000000"/>
            </w:tcBorders>
          </w:tcPr>
          <w:p w14:paraId="3F205F3C" w14:textId="0713B720" w:rsidR="00505CB2" w:rsidRPr="00505CB2" w:rsidRDefault="00505CB2" w:rsidP="00FF5A26">
            <w:pPr>
              <w:pStyle w:val="Default"/>
              <w:rPr>
                <w:sz w:val="22"/>
                <w:szCs w:val="22"/>
              </w:rPr>
            </w:pPr>
            <w:r>
              <w:rPr>
                <w:sz w:val="22"/>
                <w:szCs w:val="22"/>
              </w:rPr>
              <w:t>Are d</w:t>
            </w:r>
            <w:r w:rsidRPr="006164AF">
              <w:rPr>
                <w:sz w:val="22"/>
                <w:szCs w:val="22"/>
              </w:rPr>
              <w:t>etectable versions of equipment required in processing areas in use (where available)</w:t>
            </w:r>
            <w:r>
              <w:rPr>
                <w:sz w:val="22"/>
                <w:szCs w:val="22"/>
              </w:rPr>
              <w:t>, such as</w:t>
            </w:r>
            <w:r w:rsidRPr="006164AF">
              <w:rPr>
                <w:sz w:val="22"/>
                <w:szCs w:val="22"/>
              </w:rPr>
              <w:t xml:space="preserve"> pens, clipboards</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57F24881" w14:textId="77777777" w:rsidR="00505CB2" w:rsidRPr="006164AF" w:rsidRDefault="00505CB2" w:rsidP="004F345D">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04D45030" w14:textId="77777777" w:rsidR="00505CB2" w:rsidRPr="006164AF" w:rsidRDefault="00505CB2" w:rsidP="004F345D">
            <w:pPr>
              <w:rPr>
                <w:rFonts w:ascii="Calibri" w:hAnsi="Calibri" w:cs="Calibri"/>
                <w:snapToGrid w:val="0"/>
                <w:sz w:val="22"/>
                <w:szCs w:val="22"/>
                <w:lang w:val="en-US"/>
              </w:rPr>
            </w:pPr>
          </w:p>
        </w:tc>
      </w:tr>
      <w:tr w:rsidR="00505CB2" w:rsidRPr="006164AF" w14:paraId="4605D229" w14:textId="77777777" w:rsidTr="00542073">
        <w:trPr>
          <w:cantSplit/>
        </w:trPr>
        <w:tc>
          <w:tcPr>
            <w:tcW w:w="5954" w:type="dxa"/>
            <w:tcBorders>
              <w:top w:val="single" w:sz="6" w:space="0" w:color="000000"/>
              <w:left w:val="single" w:sz="6" w:space="0" w:color="000000"/>
              <w:bottom w:val="single" w:sz="6" w:space="0" w:color="000000"/>
              <w:right w:val="single" w:sz="6" w:space="0" w:color="000000"/>
            </w:tcBorders>
          </w:tcPr>
          <w:p w14:paraId="27D6CE77" w14:textId="77777777" w:rsidR="00505CB2" w:rsidRDefault="00505CB2" w:rsidP="00505CB2">
            <w:pPr>
              <w:autoSpaceDE w:val="0"/>
              <w:autoSpaceDN w:val="0"/>
              <w:adjustRightInd w:val="0"/>
              <w:rPr>
                <w:rFonts w:ascii="Calibri" w:hAnsi="Calibri" w:cs="Calibri"/>
                <w:color w:val="000000"/>
                <w:sz w:val="22"/>
                <w:szCs w:val="22"/>
                <w:lang w:eastAsia="en-AU"/>
              </w:rPr>
            </w:pPr>
            <w:r>
              <w:rPr>
                <w:rFonts w:ascii="Calibri" w:hAnsi="Calibri" w:cs="Calibri"/>
                <w:color w:val="000000"/>
                <w:sz w:val="22"/>
                <w:szCs w:val="22"/>
                <w:lang w:eastAsia="en-AU"/>
              </w:rPr>
              <w:t>Have f</w:t>
            </w:r>
            <w:r w:rsidRPr="006164AF">
              <w:rPr>
                <w:rFonts w:ascii="Calibri" w:hAnsi="Calibri" w:cs="Calibri"/>
                <w:color w:val="000000"/>
                <w:sz w:val="22"/>
                <w:szCs w:val="22"/>
                <w:lang w:eastAsia="en-AU"/>
              </w:rPr>
              <w:t>oreign object audits implemented and conducted</w:t>
            </w:r>
            <w:r>
              <w:rPr>
                <w:rFonts w:ascii="Calibri" w:hAnsi="Calibri" w:cs="Calibri"/>
                <w:color w:val="000000"/>
                <w:sz w:val="22"/>
                <w:szCs w:val="22"/>
                <w:lang w:eastAsia="en-AU"/>
              </w:rPr>
              <w:t>?</w:t>
            </w:r>
          </w:p>
          <w:p w14:paraId="60E71AA9" w14:textId="5A5E2038" w:rsidR="00505CB2" w:rsidRDefault="00505CB2" w:rsidP="00753EFE">
            <w:pPr>
              <w:autoSpaceDE w:val="0"/>
              <w:autoSpaceDN w:val="0"/>
              <w:adjustRightInd w:val="0"/>
              <w:rPr>
                <w:sz w:val="22"/>
                <w:szCs w:val="22"/>
              </w:rPr>
            </w:pPr>
            <w:r>
              <w:rPr>
                <w:rFonts w:ascii="Calibri" w:hAnsi="Calibri" w:cs="Calibri"/>
                <w:color w:val="000000"/>
                <w:sz w:val="22"/>
                <w:szCs w:val="22"/>
                <w:lang w:eastAsia="en-AU"/>
              </w:rPr>
              <w:t>Has t</w:t>
            </w:r>
            <w:r w:rsidRPr="006164AF">
              <w:rPr>
                <w:rFonts w:ascii="Calibri" w:hAnsi="Calibri" w:cs="Calibri"/>
                <w:color w:val="000000"/>
                <w:sz w:val="22"/>
                <w:szCs w:val="22"/>
                <w:lang w:eastAsia="en-AU"/>
              </w:rPr>
              <w:t xml:space="preserve">he frequency of audits </w:t>
            </w:r>
            <w:r>
              <w:rPr>
                <w:rFonts w:ascii="Calibri" w:hAnsi="Calibri" w:cs="Calibri"/>
                <w:color w:val="000000"/>
                <w:sz w:val="22"/>
                <w:szCs w:val="22"/>
                <w:lang w:eastAsia="en-AU"/>
              </w:rPr>
              <w:t>been</w:t>
            </w:r>
            <w:r w:rsidRPr="006164AF">
              <w:rPr>
                <w:rFonts w:ascii="Calibri" w:hAnsi="Calibri" w:cs="Calibri"/>
                <w:color w:val="000000"/>
                <w:sz w:val="22"/>
                <w:szCs w:val="22"/>
                <w:lang w:eastAsia="en-AU"/>
              </w:rPr>
              <w:t xml:space="preserve"> defined, with this frequency based on risk</w:t>
            </w:r>
            <w:r>
              <w:rPr>
                <w:rFonts w:ascii="Calibri" w:hAnsi="Calibri" w:cs="Calibri"/>
                <w:color w:val="000000"/>
                <w:sz w:val="22"/>
                <w:szCs w:val="22"/>
                <w:lang w:eastAsia="en-AU"/>
              </w:rPr>
              <w:t>?</w:t>
            </w:r>
          </w:p>
        </w:tc>
        <w:tc>
          <w:tcPr>
            <w:tcW w:w="850" w:type="dxa"/>
            <w:tcBorders>
              <w:top w:val="single" w:sz="6" w:space="0" w:color="000000"/>
              <w:left w:val="single" w:sz="6" w:space="0" w:color="000000"/>
              <w:bottom w:val="single" w:sz="6" w:space="0" w:color="000000"/>
              <w:right w:val="single" w:sz="6" w:space="0" w:color="000000"/>
            </w:tcBorders>
          </w:tcPr>
          <w:p w14:paraId="1CF6A6A7" w14:textId="77777777" w:rsidR="00505CB2" w:rsidRPr="006164AF" w:rsidRDefault="00505CB2" w:rsidP="00505CB2">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3D6425AA" w14:textId="77777777" w:rsidR="00505CB2" w:rsidRPr="006164AF" w:rsidRDefault="00505CB2" w:rsidP="00505CB2">
            <w:pPr>
              <w:rPr>
                <w:rFonts w:ascii="Calibri" w:hAnsi="Calibri" w:cs="Calibri"/>
                <w:snapToGrid w:val="0"/>
                <w:sz w:val="22"/>
                <w:szCs w:val="22"/>
                <w:lang w:val="en-US"/>
              </w:rPr>
            </w:pPr>
          </w:p>
        </w:tc>
      </w:tr>
      <w:tr w:rsidR="00505CB2" w:rsidRPr="006164AF" w14:paraId="0D7B1624" w14:textId="77777777" w:rsidTr="00542073">
        <w:trPr>
          <w:cantSplit/>
        </w:trPr>
        <w:tc>
          <w:tcPr>
            <w:tcW w:w="5954" w:type="dxa"/>
            <w:tcBorders>
              <w:top w:val="single" w:sz="6" w:space="0" w:color="000000"/>
              <w:left w:val="single" w:sz="6" w:space="0" w:color="000000"/>
              <w:bottom w:val="single" w:sz="6" w:space="0" w:color="000000"/>
              <w:right w:val="single" w:sz="6" w:space="0" w:color="000000"/>
            </w:tcBorders>
          </w:tcPr>
          <w:p w14:paraId="11B217CD" w14:textId="13D24FFB" w:rsidR="00505CB2" w:rsidRDefault="00753EFE" w:rsidP="00753EFE">
            <w:pPr>
              <w:autoSpaceDE w:val="0"/>
              <w:autoSpaceDN w:val="0"/>
              <w:adjustRightInd w:val="0"/>
              <w:rPr>
                <w:rFonts w:ascii="Calibri" w:hAnsi="Calibri" w:cs="Calibri"/>
                <w:color w:val="000000"/>
                <w:sz w:val="22"/>
                <w:szCs w:val="22"/>
                <w:lang w:eastAsia="en-AU"/>
              </w:rPr>
            </w:pPr>
            <w:r>
              <w:rPr>
                <w:rFonts w:ascii="Calibri" w:hAnsi="Calibri" w:cs="Calibri"/>
                <w:color w:val="000000"/>
                <w:sz w:val="22"/>
                <w:szCs w:val="22"/>
                <w:lang w:eastAsia="en-AU"/>
              </w:rPr>
              <w:t>Are f</w:t>
            </w:r>
            <w:r w:rsidRPr="006164AF">
              <w:rPr>
                <w:rFonts w:ascii="Calibri" w:hAnsi="Calibri" w:cs="Calibri"/>
                <w:color w:val="000000"/>
                <w:sz w:val="22"/>
                <w:szCs w:val="22"/>
                <w:lang w:eastAsia="en-AU"/>
              </w:rPr>
              <w:t>indings of foreign object audits investigated with the results of the investigation and corrective actions documented</w:t>
            </w:r>
            <w:r>
              <w:rPr>
                <w:rFonts w:ascii="Calibri" w:hAnsi="Calibri" w:cs="Calibri"/>
                <w:color w:val="000000"/>
                <w:sz w:val="22"/>
                <w:szCs w:val="22"/>
                <w:lang w:eastAsia="en-AU"/>
              </w:rPr>
              <w:t>?</w:t>
            </w:r>
          </w:p>
        </w:tc>
        <w:tc>
          <w:tcPr>
            <w:tcW w:w="850" w:type="dxa"/>
            <w:tcBorders>
              <w:top w:val="single" w:sz="6" w:space="0" w:color="000000"/>
              <w:left w:val="single" w:sz="6" w:space="0" w:color="000000"/>
              <w:bottom w:val="single" w:sz="6" w:space="0" w:color="000000"/>
              <w:right w:val="single" w:sz="6" w:space="0" w:color="000000"/>
            </w:tcBorders>
          </w:tcPr>
          <w:p w14:paraId="7847D93A" w14:textId="77777777" w:rsidR="00505CB2" w:rsidRPr="006164AF" w:rsidRDefault="00505CB2" w:rsidP="00505CB2">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7658A64" w14:textId="77777777" w:rsidR="00505CB2" w:rsidRPr="006164AF" w:rsidRDefault="00505CB2" w:rsidP="00505CB2">
            <w:pPr>
              <w:rPr>
                <w:rFonts w:ascii="Calibri" w:hAnsi="Calibri" w:cs="Calibri"/>
                <w:snapToGrid w:val="0"/>
                <w:sz w:val="22"/>
                <w:szCs w:val="22"/>
                <w:lang w:val="en-US"/>
              </w:rPr>
            </w:pPr>
          </w:p>
        </w:tc>
      </w:tr>
      <w:tr w:rsidR="00505CB2" w:rsidRPr="006164AF" w14:paraId="7D3F3619" w14:textId="77777777" w:rsidTr="00542073">
        <w:tc>
          <w:tcPr>
            <w:tcW w:w="5954" w:type="dxa"/>
            <w:tcBorders>
              <w:top w:val="single" w:sz="6" w:space="0" w:color="000000"/>
              <w:left w:val="single" w:sz="6" w:space="0" w:color="000000"/>
              <w:bottom w:val="single" w:sz="6" w:space="0" w:color="000000"/>
              <w:right w:val="single" w:sz="6" w:space="0" w:color="000000"/>
            </w:tcBorders>
          </w:tcPr>
          <w:p w14:paraId="374275EB" w14:textId="6D19894A" w:rsidR="00505CB2" w:rsidRPr="006164AF" w:rsidRDefault="00753EFE" w:rsidP="00753EFE">
            <w:pPr>
              <w:autoSpaceDE w:val="0"/>
              <w:autoSpaceDN w:val="0"/>
              <w:adjustRightInd w:val="0"/>
              <w:rPr>
                <w:rFonts w:ascii="Calibri" w:hAnsi="Calibri" w:cs="Calibri"/>
                <w:color w:val="000000"/>
                <w:sz w:val="22"/>
                <w:szCs w:val="22"/>
                <w:lang w:eastAsia="en-AU"/>
              </w:rPr>
            </w:pPr>
            <w:r>
              <w:rPr>
                <w:rFonts w:ascii="Calibri" w:hAnsi="Calibri" w:cs="Calibri"/>
                <w:color w:val="000000"/>
                <w:sz w:val="22"/>
                <w:szCs w:val="22"/>
                <w:lang w:eastAsia="en-AU"/>
              </w:rPr>
              <w:t>Does t</w:t>
            </w:r>
            <w:r w:rsidRPr="006164AF">
              <w:rPr>
                <w:rFonts w:ascii="Calibri" w:hAnsi="Calibri" w:cs="Calibri"/>
                <w:color w:val="000000"/>
                <w:sz w:val="22"/>
                <w:szCs w:val="22"/>
                <w:lang w:eastAsia="en-AU"/>
              </w:rPr>
              <w:t>his include reported items, findings from detection systems and foreign object audits</w:t>
            </w:r>
            <w:r>
              <w:rPr>
                <w:rFonts w:ascii="Calibri" w:hAnsi="Calibri" w:cs="Calibri"/>
                <w:color w:val="000000"/>
                <w:sz w:val="22"/>
                <w:szCs w:val="22"/>
                <w:lang w:eastAsia="en-AU"/>
              </w:rPr>
              <w:t>?</w:t>
            </w:r>
          </w:p>
        </w:tc>
        <w:tc>
          <w:tcPr>
            <w:tcW w:w="850" w:type="dxa"/>
            <w:tcBorders>
              <w:top w:val="single" w:sz="6" w:space="0" w:color="000000"/>
              <w:left w:val="single" w:sz="6" w:space="0" w:color="000000"/>
              <w:bottom w:val="single" w:sz="6" w:space="0" w:color="000000"/>
              <w:right w:val="single" w:sz="6" w:space="0" w:color="000000"/>
            </w:tcBorders>
          </w:tcPr>
          <w:p w14:paraId="0BB29463" w14:textId="77777777" w:rsidR="00505CB2" w:rsidRPr="006164AF" w:rsidRDefault="00505CB2" w:rsidP="00505CB2">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5CF34F8A" w14:textId="77777777" w:rsidR="00505CB2" w:rsidRPr="006164AF" w:rsidRDefault="00505CB2" w:rsidP="00505CB2">
            <w:pPr>
              <w:rPr>
                <w:rFonts w:ascii="Calibri" w:hAnsi="Calibri" w:cs="Calibri"/>
                <w:snapToGrid w:val="0"/>
                <w:sz w:val="22"/>
                <w:szCs w:val="22"/>
                <w:lang w:val="en-US"/>
              </w:rPr>
            </w:pPr>
          </w:p>
        </w:tc>
      </w:tr>
      <w:tr w:rsidR="00505CB2" w:rsidRPr="006164AF" w14:paraId="1E0E26B4" w14:textId="77777777" w:rsidTr="00542073">
        <w:tc>
          <w:tcPr>
            <w:tcW w:w="5954" w:type="dxa"/>
            <w:tcBorders>
              <w:top w:val="single" w:sz="6" w:space="0" w:color="000000"/>
              <w:left w:val="single" w:sz="6" w:space="0" w:color="000000"/>
              <w:bottom w:val="single" w:sz="6" w:space="0" w:color="000000"/>
              <w:right w:val="single" w:sz="6" w:space="0" w:color="000000"/>
            </w:tcBorders>
          </w:tcPr>
          <w:p w14:paraId="37E9CC8F" w14:textId="6CB185A3" w:rsidR="00505CB2" w:rsidRPr="006164AF" w:rsidRDefault="00753EFE" w:rsidP="00BC6768">
            <w:pPr>
              <w:autoSpaceDE w:val="0"/>
              <w:autoSpaceDN w:val="0"/>
              <w:adjustRightInd w:val="0"/>
              <w:rPr>
                <w:rFonts w:ascii="Calibri" w:hAnsi="Calibri" w:cs="Calibri"/>
                <w:color w:val="000000"/>
                <w:sz w:val="22"/>
                <w:szCs w:val="22"/>
                <w:lang w:eastAsia="en-AU"/>
              </w:rPr>
            </w:pPr>
            <w:r>
              <w:rPr>
                <w:rFonts w:ascii="Calibri" w:hAnsi="Calibri" w:cs="Calibri"/>
                <w:color w:val="000000"/>
                <w:sz w:val="22"/>
                <w:szCs w:val="22"/>
                <w:lang w:eastAsia="en-AU"/>
              </w:rPr>
              <w:t>Are f</w:t>
            </w:r>
            <w:r w:rsidRPr="006164AF">
              <w:rPr>
                <w:rFonts w:ascii="Calibri" w:hAnsi="Calibri" w:cs="Calibri"/>
                <w:color w:val="000000"/>
                <w:sz w:val="22"/>
                <w:szCs w:val="22"/>
                <w:lang w:eastAsia="en-AU"/>
              </w:rPr>
              <w:t>oreign object findings documented and trended to establish any common sources</w:t>
            </w:r>
            <w:r w:rsidR="00BC6768">
              <w:rPr>
                <w:rFonts w:ascii="Calibri" w:hAnsi="Calibri" w:cs="Calibri"/>
                <w:color w:val="000000"/>
                <w:sz w:val="22"/>
                <w:szCs w:val="22"/>
                <w:lang w:eastAsia="en-AU"/>
              </w:rPr>
              <w:t xml:space="preserve"> and actions taken to mitigate future occurrences</w:t>
            </w:r>
            <w:r>
              <w:rPr>
                <w:rFonts w:ascii="Calibri" w:hAnsi="Calibri" w:cs="Calibri"/>
                <w:color w:val="000000"/>
                <w:sz w:val="22"/>
                <w:szCs w:val="22"/>
                <w:lang w:eastAsia="en-AU"/>
              </w:rPr>
              <w:t>?</w:t>
            </w:r>
          </w:p>
        </w:tc>
        <w:tc>
          <w:tcPr>
            <w:tcW w:w="850" w:type="dxa"/>
            <w:tcBorders>
              <w:top w:val="single" w:sz="6" w:space="0" w:color="000000"/>
              <w:left w:val="single" w:sz="6" w:space="0" w:color="000000"/>
              <w:bottom w:val="single" w:sz="6" w:space="0" w:color="000000"/>
              <w:right w:val="single" w:sz="6" w:space="0" w:color="000000"/>
            </w:tcBorders>
          </w:tcPr>
          <w:p w14:paraId="1F596D3B" w14:textId="77777777" w:rsidR="00505CB2" w:rsidRPr="006164AF" w:rsidRDefault="00505CB2" w:rsidP="00505CB2">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44C03DC2" w14:textId="77777777" w:rsidR="00505CB2" w:rsidRPr="006164AF" w:rsidRDefault="00505CB2" w:rsidP="00505CB2">
            <w:pPr>
              <w:rPr>
                <w:rFonts w:ascii="Calibri" w:hAnsi="Calibri" w:cs="Calibri"/>
                <w:snapToGrid w:val="0"/>
                <w:sz w:val="22"/>
                <w:szCs w:val="22"/>
                <w:lang w:val="en-US"/>
              </w:rPr>
            </w:pPr>
          </w:p>
        </w:tc>
      </w:tr>
      <w:tr w:rsidR="00505CB2" w:rsidRPr="006164AF" w14:paraId="033BC577" w14:textId="77777777" w:rsidTr="00542073">
        <w:tc>
          <w:tcPr>
            <w:tcW w:w="5954" w:type="dxa"/>
            <w:tcBorders>
              <w:top w:val="single" w:sz="6" w:space="0" w:color="000000"/>
              <w:left w:val="single" w:sz="6" w:space="0" w:color="000000"/>
              <w:bottom w:val="single" w:sz="6" w:space="0" w:color="000000"/>
              <w:right w:val="single" w:sz="6" w:space="0" w:color="000000"/>
            </w:tcBorders>
          </w:tcPr>
          <w:p w14:paraId="32C7CF4A" w14:textId="1C83AC18" w:rsidR="00505CB2" w:rsidRPr="006164AF" w:rsidRDefault="00BC6768" w:rsidP="00505CB2">
            <w:pPr>
              <w:pStyle w:val="Default"/>
              <w:rPr>
                <w:sz w:val="22"/>
                <w:szCs w:val="22"/>
              </w:rPr>
            </w:pPr>
            <w:r>
              <w:rPr>
                <w:sz w:val="22"/>
                <w:szCs w:val="22"/>
              </w:rPr>
              <w:t>Do i</w:t>
            </w:r>
            <w:r w:rsidRPr="006164AF">
              <w:rPr>
                <w:sz w:val="22"/>
                <w:szCs w:val="22"/>
              </w:rPr>
              <w:t xml:space="preserve">nvestigations involve liaison with raw material </w:t>
            </w:r>
            <w:r>
              <w:rPr>
                <w:sz w:val="22"/>
                <w:szCs w:val="22"/>
              </w:rPr>
              <w:t>s</w:t>
            </w:r>
            <w:r w:rsidRPr="006164AF">
              <w:rPr>
                <w:sz w:val="22"/>
                <w:szCs w:val="22"/>
              </w:rPr>
              <w:t>uppliers where appropriate</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366810FE" w14:textId="77777777" w:rsidR="00505CB2" w:rsidRPr="006164AF" w:rsidRDefault="00505CB2" w:rsidP="00505CB2">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5160A236" w14:textId="77777777" w:rsidR="00505CB2" w:rsidRPr="006164AF" w:rsidRDefault="00505CB2" w:rsidP="00505CB2">
            <w:pPr>
              <w:rPr>
                <w:rFonts w:ascii="Calibri" w:hAnsi="Calibri" w:cs="Calibri"/>
                <w:snapToGrid w:val="0"/>
                <w:sz w:val="22"/>
                <w:szCs w:val="22"/>
                <w:lang w:val="en-US"/>
              </w:rPr>
            </w:pPr>
          </w:p>
        </w:tc>
      </w:tr>
    </w:tbl>
    <w:p w14:paraId="12D173D7" w14:textId="77777777" w:rsidR="001E47F1" w:rsidRPr="006164AF" w:rsidRDefault="001E47F1">
      <w:pPr>
        <w:rPr>
          <w:rFonts w:ascii="Calibri" w:hAnsi="Calibri" w:cs="Calibri"/>
          <w:sz w:val="22"/>
          <w:szCs w:val="22"/>
        </w:rPr>
      </w:pPr>
    </w:p>
    <w:tbl>
      <w:tblPr>
        <w:tblW w:w="10206" w:type="dxa"/>
        <w:tblInd w:w="54" w:type="dxa"/>
        <w:tblLayout w:type="fixed"/>
        <w:tblCellMar>
          <w:left w:w="54" w:type="dxa"/>
          <w:right w:w="54" w:type="dxa"/>
        </w:tblCellMar>
        <w:tblLook w:val="0000" w:firstRow="0" w:lastRow="0" w:firstColumn="0" w:lastColumn="0" w:noHBand="0" w:noVBand="0"/>
      </w:tblPr>
      <w:tblGrid>
        <w:gridCol w:w="5954"/>
        <w:gridCol w:w="850"/>
        <w:gridCol w:w="3402"/>
      </w:tblGrid>
      <w:tr w:rsidR="00C816E5" w:rsidRPr="006164AF" w14:paraId="4D99D543" w14:textId="77777777" w:rsidTr="00D2420D">
        <w:tc>
          <w:tcPr>
            <w:tcW w:w="5954" w:type="dxa"/>
            <w:tcBorders>
              <w:top w:val="single" w:sz="6" w:space="0" w:color="000000"/>
              <w:left w:val="single" w:sz="6" w:space="0" w:color="000000"/>
              <w:bottom w:val="single" w:sz="6" w:space="0" w:color="000000"/>
              <w:right w:val="single" w:sz="6" w:space="0" w:color="000000"/>
            </w:tcBorders>
            <w:shd w:val="clear" w:color="auto" w:fill="D9D9D9"/>
          </w:tcPr>
          <w:p w14:paraId="21C5B280" w14:textId="55A4BAB7" w:rsidR="00C816E5" w:rsidRPr="006164AF" w:rsidRDefault="00FC4EBB" w:rsidP="00C816E5">
            <w:pPr>
              <w:autoSpaceDE w:val="0"/>
              <w:autoSpaceDN w:val="0"/>
              <w:adjustRightInd w:val="0"/>
              <w:rPr>
                <w:rFonts w:ascii="Calibri" w:hAnsi="Calibri" w:cs="Calibri"/>
                <w:sz w:val="22"/>
                <w:szCs w:val="22"/>
              </w:rPr>
            </w:pPr>
            <w:r w:rsidRPr="00FC4EBB">
              <w:rPr>
                <w:rFonts w:ascii="Calibri" w:hAnsi="Calibri" w:cs="Calibri"/>
                <w:b/>
                <w:snapToGrid w:val="0"/>
                <w:sz w:val="22"/>
                <w:szCs w:val="22"/>
                <w:lang w:val="en-US"/>
              </w:rPr>
              <w:t>12.0 Product Testing</w:t>
            </w:r>
          </w:p>
        </w:tc>
        <w:tc>
          <w:tcPr>
            <w:tcW w:w="850" w:type="dxa"/>
            <w:tcBorders>
              <w:top w:val="single" w:sz="6" w:space="0" w:color="000000"/>
              <w:left w:val="single" w:sz="6" w:space="0" w:color="000000"/>
              <w:bottom w:val="single" w:sz="6" w:space="0" w:color="000000"/>
              <w:right w:val="single" w:sz="6" w:space="0" w:color="000000"/>
            </w:tcBorders>
            <w:shd w:val="clear" w:color="auto" w:fill="D9D9D9"/>
          </w:tcPr>
          <w:p w14:paraId="385D94D1" w14:textId="77777777" w:rsidR="00C816E5" w:rsidRPr="006164AF" w:rsidRDefault="00C816E5" w:rsidP="00C816E5">
            <w:pPr>
              <w:jc w:val="both"/>
              <w:rPr>
                <w:rFonts w:ascii="Calibri" w:hAnsi="Calibri" w:cs="Calibri"/>
                <w:b/>
                <w:snapToGrid w:val="0"/>
                <w:sz w:val="22"/>
                <w:szCs w:val="22"/>
                <w:lang w:val="en-US"/>
              </w:rPr>
            </w:pPr>
            <w:r w:rsidRPr="006164AF">
              <w:rPr>
                <w:rFonts w:ascii="Calibri" w:hAnsi="Calibri" w:cs="Calibri"/>
                <w:b/>
                <w:snapToGrid w:val="0"/>
                <w:sz w:val="22"/>
                <w:szCs w:val="22"/>
                <w:lang w:val="en-US"/>
              </w:rPr>
              <w:t>C/NC</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Pr>
          <w:p w14:paraId="7922F83B" w14:textId="77777777" w:rsidR="00C816E5" w:rsidRPr="006164AF" w:rsidRDefault="00C816E5" w:rsidP="00C816E5">
            <w:pPr>
              <w:jc w:val="center"/>
              <w:rPr>
                <w:rFonts w:ascii="Calibri" w:hAnsi="Calibri" w:cs="Calibri"/>
                <w:b/>
                <w:snapToGrid w:val="0"/>
                <w:sz w:val="22"/>
                <w:szCs w:val="22"/>
                <w:lang w:val="en-US"/>
              </w:rPr>
            </w:pPr>
            <w:r w:rsidRPr="006164AF">
              <w:rPr>
                <w:rFonts w:ascii="Calibri" w:hAnsi="Calibri" w:cs="Calibri"/>
                <w:b/>
                <w:snapToGrid w:val="0"/>
                <w:sz w:val="22"/>
                <w:szCs w:val="22"/>
                <w:lang w:val="en-US"/>
              </w:rPr>
              <w:t>Comments</w:t>
            </w:r>
          </w:p>
        </w:tc>
      </w:tr>
      <w:tr w:rsidR="008B5573" w:rsidRPr="006164AF" w14:paraId="17FB75AF" w14:textId="77777777" w:rsidTr="008B7A3F">
        <w:trPr>
          <w:cantSplit/>
          <w:trHeight w:val="555"/>
        </w:trPr>
        <w:tc>
          <w:tcPr>
            <w:tcW w:w="5954" w:type="dxa"/>
            <w:tcBorders>
              <w:top w:val="single" w:sz="6" w:space="0" w:color="000000"/>
              <w:left w:val="single" w:sz="6" w:space="0" w:color="000000"/>
              <w:bottom w:val="single" w:sz="6" w:space="0" w:color="000000"/>
              <w:right w:val="single" w:sz="6" w:space="0" w:color="000000"/>
            </w:tcBorders>
          </w:tcPr>
          <w:p w14:paraId="46B53925" w14:textId="403A302A" w:rsidR="008B5573" w:rsidRPr="006164AF" w:rsidRDefault="008B5573" w:rsidP="008B7A3F">
            <w:pPr>
              <w:pStyle w:val="Default"/>
              <w:rPr>
                <w:snapToGrid w:val="0"/>
                <w:sz w:val="22"/>
                <w:szCs w:val="22"/>
                <w:lang w:val="en-US"/>
              </w:rPr>
            </w:pPr>
            <w:r>
              <w:rPr>
                <w:sz w:val="22"/>
                <w:szCs w:val="22"/>
              </w:rPr>
              <w:t>Has a</w:t>
            </w:r>
            <w:r w:rsidRPr="006164AF">
              <w:rPr>
                <w:sz w:val="22"/>
                <w:szCs w:val="22"/>
              </w:rPr>
              <w:t xml:space="preserve"> documented </w:t>
            </w:r>
            <w:r w:rsidR="003D512F" w:rsidRPr="003D512F">
              <w:rPr>
                <w:sz w:val="22"/>
                <w:szCs w:val="22"/>
              </w:rPr>
              <w:t xml:space="preserve">Microbiological, Chemical and Heavy Metal </w:t>
            </w:r>
            <w:r w:rsidRPr="006164AF">
              <w:rPr>
                <w:sz w:val="22"/>
                <w:szCs w:val="22"/>
              </w:rPr>
              <w:t xml:space="preserve">assessment and testing program </w:t>
            </w:r>
            <w:r>
              <w:rPr>
                <w:sz w:val="22"/>
                <w:szCs w:val="22"/>
              </w:rPr>
              <w:t xml:space="preserve">been </w:t>
            </w:r>
            <w:r w:rsidRPr="006164AF">
              <w:rPr>
                <w:sz w:val="22"/>
                <w:szCs w:val="22"/>
              </w:rPr>
              <w:t>implemented</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315E133D" w14:textId="77777777" w:rsidR="008B5573" w:rsidRPr="006164AF" w:rsidRDefault="008B5573" w:rsidP="008B7A3F">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0114D9FD" w14:textId="77777777" w:rsidR="008B5573" w:rsidRPr="006164AF" w:rsidRDefault="008B5573" w:rsidP="008B7A3F">
            <w:pPr>
              <w:rPr>
                <w:rFonts w:ascii="Calibri" w:hAnsi="Calibri" w:cs="Calibri"/>
                <w:snapToGrid w:val="0"/>
                <w:sz w:val="22"/>
                <w:szCs w:val="22"/>
                <w:lang w:val="en-US"/>
              </w:rPr>
            </w:pPr>
          </w:p>
        </w:tc>
      </w:tr>
      <w:tr w:rsidR="008B5573" w:rsidRPr="006164AF" w14:paraId="686008F9" w14:textId="77777777" w:rsidTr="008B7A3F">
        <w:trPr>
          <w:cantSplit/>
          <w:trHeight w:val="555"/>
        </w:trPr>
        <w:tc>
          <w:tcPr>
            <w:tcW w:w="5954" w:type="dxa"/>
            <w:tcBorders>
              <w:top w:val="single" w:sz="6" w:space="0" w:color="000000"/>
              <w:left w:val="single" w:sz="6" w:space="0" w:color="000000"/>
              <w:bottom w:val="single" w:sz="6" w:space="0" w:color="000000"/>
              <w:right w:val="single" w:sz="6" w:space="0" w:color="000000"/>
            </w:tcBorders>
          </w:tcPr>
          <w:p w14:paraId="24DE8BF3" w14:textId="64521E94" w:rsidR="008B5573" w:rsidRDefault="008B5573" w:rsidP="008B7A3F">
            <w:pPr>
              <w:pStyle w:val="Default"/>
              <w:rPr>
                <w:sz w:val="22"/>
                <w:szCs w:val="22"/>
              </w:rPr>
            </w:pPr>
            <w:r>
              <w:rPr>
                <w:sz w:val="22"/>
                <w:szCs w:val="22"/>
              </w:rPr>
              <w:t xml:space="preserve">Has </w:t>
            </w:r>
            <w:r w:rsidR="00C168C2" w:rsidRPr="00C168C2">
              <w:rPr>
                <w:sz w:val="22"/>
                <w:szCs w:val="22"/>
              </w:rPr>
              <w:t xml:space="preserve">Microbiological, Chemical, and Heavy Metal Testing </w:t>
            </w:r>
            <w:r w:rsidR="00C168C2">
              <w:rPr>
                <w:sz w:val="22"/>
                <w:szCs w:val="22"/>
              </w:rPr>
              <w:t>been</w:t>
            </w:r>
            <w:r w:rsidR="00C168C2" w:rsidRPr="00C168C2">
              <w:rPr>
                <w:sz w:val="22"/>
                <w:szCs w:val="22"/>
              </w:rPr>
              <w:t xml:space="preserve"> undertaken as per the requirements of the GFSI scheme (including any local regulations) and additional specified Retailer requirements and/or specifications</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08ABB24C" w14:textId="77777777" w:rsidR="008B5573" w:rsidRPr="006164AF" w:rsidRDefault="008B5573" w:rsidP="008B7A3F">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3DE3D49B" w14:textId="77777777" w:rsidR="008B5573" w:rsidRPr="006164AF" w:rsidRDefault="008B5573" w:rsidP="008B7A3F">
            <w:pPr>
              <w:rPr>
                <w:rFonts w:ascii="Calibri" w:hAnsi="Calibri" w:cs="Calibri"/>
                <w:snapToGrid w:val="0"/>
                <w:sz w:val="22"/>
                <w:szCs w:val="22"/>
                <w:lang w:val="en-US"/>
              </w:rPr>
            </w:pPr>
          </w:p>
        </w:tc>
      </w:tr>
      <w:tr w:rsidR="0017484B" w:rsidRPr="006164AF" w14:paraId="5C1C9939" w14:textId="77777777" w:rsidTr="008B7A3F">
        <w:trPr>
          <w:cantSplit/>
          <w:trHeight w:val="555"/>
        </w:trPr>
        <w:tc>
          <w:tcPr>
            <w:tcW w:w="5954" w:type="dxa"/>
            <w:tcBorders>
              <w:top w:val="single" w:sz="6" w:space="0" w:color="000000"/>
              <w:left w:val="single" w:sz="6" w:space="0" w:color="000000"/>
              <w:bottom w:val="single" w:sz="6" w:space="0" w:color="000000"/>
              <w:right w:val="single" w:sz="6" w:space="0" w:color="000000"/>
            </w:tcBorders>
          </w:tcPr>
          <w:p w14:paraId="01E4A69A" w14:textId="06F17A05" w:rsidR="0017484B" w:rsidRDefault="0017484B" w:rsidP="008B7A3F">
            <w:pPr>
              <w:pStyle w:val="Default"/>
              <w:rPr>
                <w:sz w:val="22"/>
                <w:szCs w:val="22"/>
              </w:rPr>
            </w:pPr>
            <w:r w:rsidRPr="0017484B">
              <w:rPr>
                <w:sz w:val="22"/>
                <w:szCs w:val="22"/>
              </w:rPr>
              <w:t xml:space="preserve">Where products are purchased from multiple growers, </w:t>
            </w:r>
            <w:r>
              <w:rPr>
                <w:sz w:val="22"/>
                <w:szCs w:val="22"/>
              </w:rPr>
              <w:t xml:space="preserve">has </w:t>
            </w:r>
            <w:r w:rsidRPr="0017484B">
              <w:rPr>
                <w:sz w:val="22"/>
                <w:szCs w:val="22"/>
              </w:rPr>
              <w:t xml:space="preserve">testing of each supplier's produce, by product type, </w:t>
            </w:r>
            <w:r>
              <w:rPr>
                <w:sz w:val="22"/>
                <w:szCs w:val="22"/>
              </w:rPr>
              <w:t>been</w:t>
            </w:r>
            <w:r w:rsidRPr="0017484B">
              <w:rPr>
                <w:sz w:val="22"/>
                <w:szCs w:val="22"/>
              </w:rPr>
              <w:t xml:space="preserve"> completed at a minimum frequency of once per year/season, or at the frequency defined by the Retail Customer</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3BD819D8" w14:textId="77777777" w:rsidR="0017484B" w:rsidRPr="006164AF" w:rsidRDefault="0017484B" w:rsidP="008B7A3F">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6C643A47" w14:textId="77777777" w:rsidR="0017484B" w:rsidRPr="006164AF" w:rsidRDefault="0017484B" w:rsidP="008B7A3F">
            <w:pPr>
              <w:rPr>
                <w:rFonts w:ascii="Calibri" w:hAnsi="Calibri" w:cs="Calibri"/>
                <w:snapToGrid w:val="0"/>
                <w:sz w:val="22"/>
                <w:szCs w:val="22"/>
                <w:lang w:val="en-US"/>
              </w:rPr>
            </w:pPr>
          </w:p>
        </w:tc>
      </w:tr>
      <w:tr w:rsidR="0017484B" w:rsidRPr="006164AF" w14:paraId="31C76AA5" w14:textId="77777777" w:rsidTr="008B7A3F">
        <w:trPr>
          <w:cantSplit/>
          <w:trHeight w:val="555"/>
        </w:trPr>
        <w:tc>
          <w:tcPr>
            <w:tcW w:w="5954" w:type="dxa"/>
            <w:tcBorders>
              <w:top w:val="single" w:sz="6" w:space="0" w:color="000000"/>
              <w:left w:val="single" w:sz="6" w:space="0" w:color="000000"/>
              <w:bottom w:val="single" w:sz="6" w:space="0" w:color="000000"/>
              <w:right w:val="single" w:sz="6" w:space="0" w:color="000000"/>
            </w:tcBorders>
          </w:tcPr>
          <w:p w14:paraId="62639BBE" w14:textId="44D2C2C3" w:rsidR="0017484B" w:rsidRPr="0017484B" w:rsidRDefault="00B23607" w:rsidP="008B7A3F">
            <w:pPr>
              <w:pStyle w:val="Default"/>
              <w:rPr>
                <w:sz w:val="22"/>
                <w:szCs w:val="22"/>
              </w:rPr>
            </w:pPr>
            <w:r>
              <w:rPr>
                <w:sz w:val="22"/>
                <w:szCs w:val="22"/>
              </w:rPr>
              <w:t xml:space="preserve">If a </w:t>
            </w:r>
            <w:r w:rsidRPr="00B23607">
              <w:rPr>
                <w:sz w:val="22"/>
                <w:szCs w:val="22"/>
              </w:rPr>
              <w:t>Tier 1 Supplier</w:t>
            </w:r>
            <w:r>
              <w:rPr>
                <w:sz w:val="22"/>
                <w:szCs w:val="22"/>
              </w:rPr>
              <w:t>,</w:t>
            </w:r>
            <w:r w:rsidRPr="00B23607">
              <w:rPr>
                <w:sz w:val="22"/>
                <w:szCs w:val="22"/>
              </w:rPr>
              <w:t xml:space="preserve"> </w:t>
            </w:r>
            <w:r>
              <w:rPr>
                <w:sz w:val="22"/>
                <w:szCs w:val="22"/>
              </w:rPr>
              <w:t>have</w:t>
            </w:r>
            <w:r w:rsidRPr="00B23607">
              <w:rPr>
                <w:sz w:val="22"/>
                <w:szCs w:val="22"/>
              </w:rPr>
              <w:t xml:space="preserve"> all Tier 2 Suppliers </w:t>
            </w:r>
            <w:r>
              <w:rPr>
                <w:sz w:val="22"/>
                <w:szCs w:val="22"/>
              </w:rPr>
              <w:t xml:space="preserve">been </w:t>
            </w:r>
            <w:r w:rsidRPr="00B23607">
              <w:rPr>
                <w:sz w:val="22"/>
                <w:szCs w:val="22"/>
              </w:rPr>
              <w:t>made aware of Retail Customer testing requirements, if over and above the GFSI scheme's (including any local regulations) requirements</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225AA310" w14:textId="77777777" w:rsidR="0017484B" w:rsidRPr="006164AF" w:rsidRDefault="0017484B" w:rsidP="008B7A3F">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0A2E6AE4" w14:textId="77777777" w:rsidR="0017484B" w:rsidRPr="006164AF" w:rsidRDefault="0017484B" w:rsidP="008B7A3F">
            <w:pPr>
              <w:rPr>
                <w:rFonts w:ascii="Calibri" w:hAnsi="Calibri" w:cs="Calibri"/>
                <w:snapToGrid w:val="0"/>
                <w:sz w:val="22"/>
                <w:szCs w:val="22"/>
                <w:lang w:val="en-US"/>
              </w:rPr>
            </w:pPr>
          </w:p>
        </w:tc>
      </w:tr>
      <w:tr w:rsidR="008B5573" w:rsidRPr="006164AF" w14:paraId="5E4EB763" w14:textId="77777777" w:rsidTr="008B7A3F">
        <w:trPr>
          <w:cantSplit/>
          <w:trHeight w:val="1144"/>
        </w:trPr>
        <w:tc>
          <w:tcPr>
            <w:tcW w:w="5954" w:type="dxa"/>
            <w:tcBorders>
              <w:top w:val="single" w:sz="6" w:space="0" w:color="000000"/>
              <w:left w:val="single" w:sz="6" w:space="0" w:color="000000"/>
              <w:bottom w:val="single" w:sz="6" w:space="0" w:color="000000"/>
              <w:right w:val="single" w:sz="6" w:space="0" w:color="000000"/>
            </w:tcBorders>
          </w:tcPr>
          <w:p w14:paraId="474525B4" w14:textId="77777777" w:rsidR="008B5573" w:rsidRDefault="008B5573" w:rsidP="008B7A3F">
            <w:pPr>
              <w:pStyle w:val="Default"/>
              <w:rPr>
                <w:sz w:val="22"/>
                <w:szCs w:val="22"/>
              </w:rPr>
            </w:pPr>
            <w:r>
              <w:rPr>
                <w:sz w:val="22"/>
                <w:szCs w:val="22"/>
              </w:rPr>
              <w:t>Has t</w:t>
            </w:r>
            <w:r w:rsidRPr="006164AF">
              <w:rPr>
                <w:sz w:val="22"/>
                <w:szCs w:val="22"/>
              </w:rPr>
              <w:t xml:space="preserve">esting </w:t>
            </w:r>
            <w:r>
              <w:rPr>
                <w:sz w:val="22"/>
                <w:szCs w:val="22"/>
              </w:rPr>
              <w:t>been</w:t>
            </w:r>
            <w:r w:rsidRPr="006164AF">
              <w:rPr>
                <w:sz w:val="22"/>
                <w:szCs w:val="22"/>
              </w:rPr>
              <w:t xml:space="preserve"> completed by an ISO 17025 (or equivalent) certified laboratory accredited by NATA (or equivalent) for the product category and test/s being undertaken</w:t>
            </w:r>
            <w:r>
              <w:rPr>
                <w:sz w:val="22"/>
                <w:szCs w:val="22"/>
              </w:rPr>
              <w:t>?</w:t>
            </w:r>
          </w:p>
          <w:p w14:paraId="42C43DC9" w14:textId="77777777" w:rsidR="008B5573" w:rsidRPr="006164AF" w:rsidRDefault="008B5573" w:rsidP="008B7A3F">
            <w:pPr>
              <w:pStyle w:val="Default"/>
              <w:rPr>
                <w:sz w:val="22"/>
                <w:szCs w:val="22"/>
              </w:rPr>
            </w:pPr>
            <w:r>
              <w:rPr>
                <w:sz w:val="22"/>
                <w:szCs w:val="22"/>
              </w:rPr>
              <w:t>Have r</w:t>
            </w:r>
            <w:r w:rsidRPr="006164AF">
              <w:rPr>
                <w:sz w:val="22"/>
                <w:szCs w:val="22"/>
              </w:rPr>
              <w:t xml:space="preserve">ecords of testing </w:t>
            </w:r>
            <w:r>
              <w:rPr>
                <w:sz w:val="22"/>
                <w:szCs w:val="22"/>
              </w:rPr>
              <w:t>been</w:t>
            </w:r>
            <w:r w:rsidRPr="006164AF">
              <w:rPr>
                <w:sz w:val="22"/>
                <w:szCs w:val="22"/>
              </w:rPr>
              <w:t xml:space="preserve"> maintained</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7D832839" w14:textId="77777777" w:rsidR="008B5573" w:rsidRPr="006164AF" w:rsidRDefault="008B5573" w:rsidP="008B7A3F">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2BAB1B9A" w14:textId="77777777" w:rsidR="008B5573" w:rsidRPr="006164AF" w:rsidRDefault="008B5573" w:rsidP="008B7A3F">
            <w:pPr>
              <w:rPr>
                <w:rFonts w:ascii="Calibri" w:hAnsi="Calibri" w:cs="Calibri"/>
                <w:snapToGrid w:val="0"/>
                <w:sz w:val="22"/>
                <w:szCs w:val="22"/>
                <w:lang w:val="en-US"/>
              </w:rPr>
            </w:pPr>
          </w:p>
        </w:tc>
      </w:tr>
      <w:tr w:rsidR="008B5573" w:rsidRPr="00707B4E" w14:paraId="7D7DBCC0" w14:textId="77777777" w:rsidTr="0065348F">
        <w:trPr>
          <w:cantSplit/>
          <w:trHeight w:val="1646"/>
        </w:trPr>
        <w:tc>
          <w:tcPr>
            <w:tcW w:w="5954" w:type="dxa"/>
            <w:tcBorders>
              <w:top w:val="single" w:sz="6" w:space="0" w:color="000000"/>
              <w:left w:val="single" w:sz="6" w:space="0" w:color="000000"/>
              <w:bottom w:val="single" w:sz="6" w:space="0" w:color="000000"/>
              <w:right w:val="single" w:sz="6" w:space="0" w:color="000000"/>
            </w:tcBorders>
          </w:tcPr>
          <w:p w14:paraId="0CDE4602" w14:textId="77777777" w:rsidR="008B5573" w:rsidRDefault="008B5573" w:rsidP="008B7A3F">
            <w:pPr>
              <w:pStyle w:val="Default"/>
              <w:rPr>
                <w:sz w:val="22"/>
                <w:szCs w:val="22"/>
              </w:rPr>
            </w:pPr>
            <w:r>
              <w:rPr>
                <w:sz w:val="22"/>
                <w:szCs w:val="22"/>
              </w:rPr>
              <w:lastRenderedPageBreak/>
              <w:t>Has c</w:t>
            </w:r>
            <w:r w:rsidRPr="0011197D">
              <w:rPr>
                <w:sz w:val="22"/>
                <w:szCs w:val="22"/>
              </w:rPr>
              <w:t xml:space="preserve">hemical residue testing of produce destined for sale to the </w:t>
            </w:r>
            <w:r>
              <w:rPr>
                <w:sz w:val="22"/>
                <w:szCs w:val="22"/>
              </w:rPr>
              <w:t>c</w:t>
            </w:r>
            <w:r w:rsidRPr="0011197D">
              <w:rPr>
                <w:sz w:val="22"/>
                <w:szCs w:val="22"/>
              </w:rPr>
              <w:t xml:space="preserve">ustomer </w:t>
            </w:r>
            <w:r>
              <w:rPr>
                <w:sz w:val="22"/>
                <w:szCs w:val="22"/>
              </w:rPr>
              <w:t>been</w:t>
            </w:r>
            <w:r w:rsidRPr="0011197D">
              <w:rPr>
                <w:sz w:val="22"/>
                <w:szCs w:val="22"/>
              </w:rPr>
              <w:t xml:space="preserve"> undertaken against </w:t>
            </w:r>
            <w:r>
              <w:rPr>
                <w:sz w:val="22"/>
                <w:szCs w:val="22"/>
              </w:rPr>
              <w:t>m</w:t>
            </w:r>
            <w:r w:rsidRPr="0011197D">
              <w:rPr>
                <w:sz w:val="22"/>
                <w:szCs w:val="22"/>
              </w:rPr>
              <w:t xml:space="preserve">aximum </w:t>
            </w:r>
            <w:r>
              <w:rPr>
                <w:sz w:val="22"/>
                <w:szCs w:val="22"/>
              </w:rPr>
              <w:t>r</w:t>
            </w:r>
            <w:r w:rsidRPr="0011197D">
              <w:rPr>
                <w:sz w:val="22"/>
                <w:szCs w:val="22"/>
              </w:rPr>
              <w:t xml:space="preserve">esidue </w:t>
            </w:r>
            <w:r>
              <w:rPr>
                <w:sz w:val="22"/>
                <w:szCs w:val="22"/>
              </w:rPr>
              <w:t>l</w:t>
            </w:r>
            <w:r w:rsidRPr="0011197D">
              <w:rPr>
                <w:sz w:val="22"/>
                <w:szCs w:val="22"/>
              </w:rPr>
              <w:t xml:space="preserve">imits </w:t>
            </w:r>
            <w:r>
              <w:rPr>
                <w:sz w:val="22"/>
                <w:szCs w:val="22"/>
              </w:rPr>
              <w:t>(</w:t>
            </w:r>
            <w:r w:rsidRPr="0011197D">
              <w:rPr>
                <w:sz w:val="22"/>
                <w:szCs w:val="22"/>
              </w:rPr>
              <w:t>MRLs</w:t>
            </w:r>
            <w:r>
              <w:rPr>
                <w:sz w:val="22"/>
                <w:szCs w:val="22"/>
              </w:rPr>
              <w:t>)</w:t>
            </w:r>
            <w:r w:rsidRPr="0011197D">
              <w:rPr>
                <w:sz w:val="22"/>
                <w:szCs w:val="22"/>
              </w:rPr>
              <w:t xml:space="preserve"> as detailed in the Food Standards Code</w:t>
            </w:r>
            <w:r>
              <w:rPr>
                <w:sz w:val="22"/>
                <w:szCs w:val="22"/>
              </w:rPr>
              <w:t>?</w:t>
            </w:r>
          </w:p>
          <w:p w14:paraId="46306390" w14:textId="394E2DA2" w:rsidR="008B5573" w:rsidRDefault="0065348F" w:rsidP="008B7A3F">
            <w:pPr>
              <w:pStyle w:val="Default"/>
              <w:rPr>
                <w:sz w:val="22"/>
                <w:szCs w:val="22"/>
              </w:rPr>
            </w:pPr>
            <w:r>
              <w:rPr>
                <w:sz w:val="22"/>
                <w:szCs w:val="22"/>
              </w:rPr>
              <w:t xml:space="preserve">Has </w:t>
            </w:r>
            <w:r w:rsidRPr="0065348F">
              <w:rPr>
                <w:sz w:val="22"/>
                <w:szCs w:val="22"/>
              </w:rPr>
              <w:t>MRL testing must be</w:t>
            </w:r>
            <w:r>
              <w:rPr>
                <w:sz w:val="22"/>
                <w:szCs w:val="22"/>
              </w:rPr>
              <w:t>en</w:t>
            </w:r>
            <w:r w:rsidRPr="0065348F">
              <w:rPr>
                <w:sz w:val="22"/>
                <w:szCs w:val="22"/>
              </w:rPr>
              <w:t xml:space="preserve"> conducted for all Agricultural Products applied to </w:t>
            </w:r>
            <w:r>
              <w:rPr>
                <w:sz w:val="22"/>
                <w:szCs w:val="22"/>
              </w:rPr>
              <w:t xml:space="preserve">the </w:t>
            </w:r>
            <w:r w:rsidRPr="0065348F">
              <w:rPr>
                <w:sz w:val="22"/>
                <w:szCs w:val="22"/>
              </w:rPr>
              <w:t>produce</w:t>
            </w:r>
            <w:r w:rsidR="008B5573">
              <w:rPr>
                <w:sz w:val="22"/>
                <w:szCs w:val="22"/>
              </w:rPr>
              <w:t>?</w:t>
            </w:r>
          </w:p>
          <w:p w14:paraId="496864ED" w14:textId="77777777" w:rsidR="008B5573" w:rsidRPr="00707B4E" w:rsidRDefault="008B5573" w:rsidP="008B7A3F">
            <w:pPr>
              <w:pStyle w:val="Default"/>
              <w:rPr>
                <w:b/>
                <w:snapToGrid w:val="0"/>
                <w:sz w:val="22"/>
                <w:szCs w:val="22"/>
                <w:lang w:val="en-US"/>
              </w:rPr>
            </w:pPr>
            <w:r>
              <w:rPr>
                <w:sz w:val="22"/>
                <w:szCs w:val="22"/>
              </w:rPr>
              <w:t>Have r</w:t>
            </w:r>
            <w:r w:rsidRPr="0011197D">
              <w:rPr>
                <w:sz w:val="22"/>
                <w:szCs w:val="22"/>
              </w:rPr>
              <w:t xml:space="preserve">ecords of testing </w:t>
            </w:r>
            <w:r>
              <w:rPr>
                <w:sz w:val="22"/>
                <w:szCs w:val="22"/>
              </w:rPr>
              <w:t>been</w:t>
            </w:r>
            <w:r w:rsidRPr="0011197D">
              <w:rPr>
                <w:sz w:val="22"/>
                <w:szCs w:val="22"/>
              </w:rPr>
              <w:t xml:space="preserve"> maintained</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44F4BB3A" w14:textId="77777777" w:rsidR="008B5573" w:rsidRPr="00707B4E" w:rsidRDefault="008B5573" w:rsidP="008B7A3F">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BBF85D2" w14:textId="77777777" w:rsidR="008B5573" w:rsidRPr="00707B4E" w:rsidRDefault="008B5573" w:rsidP="008B7A3F">
            <w:pPr>
              <w:rPr>
                <w:rFonts w:ascii="Calibri" w:hAnsi="Calibri" w:cs="Calibri"/>
                <w:b/>
                <w:snapToGrid w:val="0"/>
                <w:sz w:val="22"/>
                <w:szCs w:val="22"/>
                <w:lang w:val="en-US"/>
              </w:rPr>
            </w:pPr>
          </w:p>
        </w:tc>
      </w:tr>
      <w:tr w:rsidR="008B5573" w:rsidRPr="006164AF" w14:paraId="20830457" w14:textId="77777777" w:rsidTr="008B7A3F">
        <w:tc>
          <w:tcPr>
            <w:tcW w:w="5954" w:type="dxa"/>
            <w:tcBorders>
              <w:top w:val="single" w:sz="6" w:space="0" w:color="000000"/>
              <w:left w:val="single" w:sz="6" w:space="0" w:color="000000"/>
              <w:bottom w:val="single" w:sz="6" w:space="0" w:color="000000"/>
              <w:right w:val="single" w:sz="6" w:space="0" w:color="000000"/>
            </w:tcBorders>
          </w:tcPr>
          <w:p w14:paraId="6FBF48F9" w14:textId="77777777" w:rsidR="008B5573" w:rsidRDefault="008B5573" w:rsidP="008B7A3F">
            <w:pPr>
              <w:pStyle w:val="Default"/>
              <w:rPr>
                <w:sz w:val="22"/>
                <w:szCs w:val="22"/>
              </w:rPr>
            </w:pPr>
            <w:r w:rsidRPr="006164AF">
              <w:rPr>
                <w:sz w:val="22"/>
                <w:szCs w:val="22"/>
              </w:rPr>
              <w:t xml:space="preserve">If </w:t>
            </w:r>
            <w:r>
              <w:rPr>
                <w:sz w:val="22"/>
                <w:szCs w:val="22"/>
              </w:rPr>
              <w:t>m</w:t>
            </w:r>
            <w:r w:rsidRPr="006164AF">
              <w:rPr>
                <w:sz w:val="22"/>
                <w:szCs w:val="22"/>
              </w:rPr>
              <w:t xml:space="preserve">icrobiological, </w:t>
            </w:r>
            <w:r>
              <w:rPr>
                <w:sz w:val="22"/>
                <w:szCs w:val="22"/>
              </w:rPr>
              <w:t>c</w:t>
            </w:r>
            <w:r w:rsidRPr="006164AF">
              <w:rPr>
                <w:sz w:val="22"/>
                <w:szCs w:val="22"/>
              </w:rPr>
              <w:t xml:space="preserve">hemical or </w:t>
            </w:r>
            <w:r>
              <w:rPr>
                <w:sz w:val="22"/>
                <w:szCs w:val="22"/>
              </w:rPr>
              <w:t>h</w:t>
            </w:r>
            <w:r w:rsidRPr="006164AF">
              <w:rPr>
                <w:sz w:val="22"/>
                <w:szCs w:val="22"/>
              </w:rPr>
              <w:t xml:space="preserve">eavy </w:t>
            </w:r>
            <w:r>
              <w:rPr>
                <w:sz w:val="22"/>
                <w:szCs w:val="22"/>
              </w:rPr>
              <w:t>m</w:t>
            </w:r>
            <w:r w:rsidRPr="006164AF">
              <w:rPr>
                <w:sz w:val="22"/>
                <w:szCs w:val="22"/>
              </w:rPr>
              <w:t>etal testing indicate</w:t>
            </w:r>
            <w:r w:rsidR="00672DD3">
              <w:rPr>
                <w:sz w:val="22"/>
                <w:szCs w:val="22"/>
              </w:rPr>
              <w:t>d</w:t>
            </w:r>
            <w:r w:rsidRPr="006164AF">
              <w:rPr>
                <w:sz w:val="22"/>
                <w:szCs w:val="22"/>
              </w:rPr>
              <w:t xml:space="preserve"> a breach of </w:t>
            </w:r>
            <w:r>
              <w:rPr>
                <w:sz w:val="22"/>
                <w:szCs w:val="22"/>
              </w:rPr>
              <w:t>c</w:t>
            </w:r>
            <w:r w:rsidRPr="006164AF">
              <w:rPr>
                <w:sz w:val="22"/>
                <w:szCs w:val="22"/>
              </w:rPr>
              <w:t xml:space="preserve">ritical </w:t>
            </w:r>
            <w:r>
              <w:rPr>
                <w:sz w:val="22"/>
                <w:szCs w:val="22"/>
              </w:rPr>
              <w:t>l</w:t>
            </w:r>
            <w:r w:rsidRPr="006164AF">
              <w:rPr>
                <w:sz w:val="22"/>
                <w:szCs w:val="22"/>
              </w:rPr>
              <w:t xml:space="preserve">imits as per </w:t>
            </w:r>
            <w:r w:rsidR="00574441">
              <w:rPr>
                <w:sz w:val="22"/>
                <w:szCs w:val="22"/>
              </w:rPr>
              <w:t>Retail C</w:t>
            </w:r>
            <w:r w:rsidRPr="006164AF">
              <w:rPr>
                <w:sz w:val="22"/>
                <w:szCs w:val="22"/>
              </w:rPr>
              <w:t xml:space="preserve">ustomer </w:t>
            </w:r>
            <w:r w:rsidR="00672DD3" w:rsidRPr="00672DD3">
              <w:rPr>
                <w:sz w:val="22"/>
                <w:szCs w:val="22"/>
              </w:rPr>
              <w:t xml:space="preserve">required limits, </w:t>
            </w:r>
            <w:r w:rsidR="00672DD3">
              <w:rPr>
                <w:sz w:val="22"/>
                <w:szCs w:val="22"/>
              </w:rPr>
              <w:t xml:space="preserve">have </w:t>
            </w:r>
            <w:r w:rsidR="00672DD3" w:rsidRPr="00672DD3">
              <w:rPr>
                <w:sz w:val="22"/>
                <w:szCs w:val="22"/>
              </w:rPr>
              <w:t xml:space="preserve">all impacted Customers that have received the affected batch </w:t>
            </w:r>
            <w:r w:rsidR="00672DD3">
              <w:rPr>
                <w:sz w:val="22"/>
                <w:szCs w:val="22"/>
              </w:rPr>
              <w:t>been</w:t>
            </w:r>
            <w:r w:rsidR="00672DD3" w:rsidRPr="00672DD3">
              <w:rPr>
                <w:sz w:val="22"/>
                <w:szCs w:val="22"/>
              </w:rPr>
              <w:t xml:space="preserve"> notified within sixty (60) minutes of the site receiving the results</w:t>
            </w:r>
            <w:r>
              <w:rPr>
                <w:sz w:val="22"/>
                <w:szCs w:val="22"/>
              </w:rPr>
              <w:t>?</w:t>
            </w:r>
          </w:p>
          <w:p w14:paraId="1325F182" w14:textId="407857F1" w:rsidR="00594946" w:rsidRPr="006164AF" w:rsidRDefault="00594946" w:rsidP="008B7A3F">
            <w:pPr>
              <w:pStyle w:val="Default"/>
              <w:rPr>
                <w:snapToGrid w:val="0"/>
                <w:sz w:val="22"/>
                <w:szCs w:val="22"/>
                <w:lang w:val="en-US"/>
              </w:rPr>
            </w:pPr>
            <w:r>
              <w:rPr>
                <w:snapToGrid w:val="0"/>
                <w:sz w:val="22"/>
                <w:szCs w:val="22"/>
                <w:lang w:val="en-US"/>
              </w:rPr>
              <w:t>Have any n</w:t>
            </w:r>
            <w:r w:rsidRPr="00594946">
              <w:rPr>
                <w:snapToGrid w:val="0"/>
                <w:sz w:val="22"/>
                <w:szCs w:val="22"/>
                <w:lang w:val="en-US"/>
              </w:rPr>
              <w:t xml:space="preserve">otifications </w:t>
            </w:r>
            <w:r>
              <w:rPr>
                <w:snapToGrid w:val="0"/>
                <w:sz w:val="22"/>
                <w:szCs w:val="22"/>
                <w:lang w:val="en-US"/>
              </w:rPr>
              <w:t xml:space="preserve">been </w:t>
            </w:r>
            <w:r w:rsidRPr="00594946">
              <w:rPr>
                <w:snapToGrid w:val="0"/>
                <w:sz w:val="22"/>
                <w:szCs w:val="22"/>
                <w:lang w:val="en-US"/>
              </w:rPr>
              <w:t>by phone and followed up by email</w:t>
            </w:r>
            <w:r>
              <w:rPr>
                <w:snapToGrid w:val="0"/>
                <w:sz w:val="22"/>
                <w:szCs w:val="22"/>
                <w:lang w:val="en-US"/>
              </w:rPr>
              <w:t>?</w:t>
            </w:r>
          </w:p>
        </w:tc>
        <w:tc>
          <w:tcPr>
            <w:tcW w:w="850" w:type="dxa"/>
            <w:tcBorders>
              <w:top w:val="single" w:sz="6" w:space="0" w:color="000000"/>
              <w:left w:val="single" w:sz="6" w:space="0" w:color="000000"/>
              <w:bottom w:val="single" w:sz="6" w:space="0" w:color="000000"/>
              <w:right w:val="single" w:sz="6" w:space="0" w:color="000000"/>
            </w:tcBorders>
          </w:tcPr>
          <w:p w14:paraId="31AECF7C" w14:textId="77777777" w:rsidR="008B5573" w:rsidRPr="006164AF" w:rsidRDefault="008B5573" w:rsidP="008B7A3F">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1A5A97EC" w14:textId="77777777" w:rsidR="008B5573" w:rsidRPr="006164AF" w:rsidRDefault="008B5573" w:rsidP="008B7A3F">
            <w:pPr>
              <w:rPr>
                <w:rFonts w:ascii="Calibri" w:hAnsi="Calibri" w:cs="Calibri"/>
                <w:snapToGrid w:val="0"/>
                <w:sz w:val="22"/>
                <w:szCs w:val="22"/>
                <w:lang w:val="en-US"/>
              </w:rPr>
            </w:pPr>
          </w:p>
        </w:tc>
      </w:tr>
    </w:tbl>
    <w:p w14:paraId="66F1FCA7" w14:textId="1556D175" w:rsidR="00505ACF" w:rsidRDefault="00505ACF" w:rsidP="007A719F">
      <w:pPr>
        <w:outlineLvl w:val="0"/>
        <w:rPr>
          <w:rFonts w:ascii="Calibri" w:hAnsi="Calibri" w:cs="Calibri"/>
          <w:b/>
          <w:snapToGrid w:val="0"/>
          <w:sz w:val="22"/>
          <w:szCs w:val="22"/>
          <w:lang w:val="en-US"/>
        </w:rPr>
      </w:pPr>
    </w:p>
    <w:tbl>
      <w:tblPr>
        <w:tblW w:w="10206" w:type="dxa"/>
        <w:tblInd w:w="54" w:type="dxa"/>
        <w:tblLayout w:type="fixed"/>
        <w:tblCellMar>
          <w:left w:w="54" w:type="dxa"/>
          <w:right w:w="54" w:type="dxa"/>
        </w:tblCellMar>
        <w:tblLook w:val="0000" w:firstRow="0" w:lastRow="0" w:firstColumn="0" w:lastColumn="0" w:noHBand="0" w:noVBand="0"/>
      </w:tblPr>
      <w:tblGrid>
        <w:gridCol w:w="5954"/>
        <w:gridCol w:w="850"/>
        <w:gridCol w:w="3402"/>
      </w:tblGrid>
      <w:tr w:rsidR="001A59E7" w:rsidRPr="006164AF" w14:paraId="3F7388D0" w14:textId="77777777" w:rsidTr="00895A5C">
        <w:tc>
          <w:tcPr>
            <w:tcW w:w="5954" w:type="dxa"/>
            <w:tcBorders>
              <w:top w:val="single" w:sz="6" w:space="0" w:color="000000"/>
              <w:left w:val="single" w:sz="6" w:space="0" w:color="000000"/>
              <w:bottom w:val="single" w:sz="6" w:space="0" w:color="000000"/>
              <w:right w:val="single" w:sz="6" w:space="0" w:color="000000"/>
            </w:tcBorders>
            <w:shd w:val="clear" w:color="auto" w:fill="D9D9D9"/>
          </w:tcPr>
          <w:p w14:paraId="0A625EF6" w14:textId="3410D7FE" w:rsidR="001A59E7" w:rsidRPr="006164AF" w:rsidRDefault="00505ACF" w:rsidP="00895A5C">
            <w:pPr>
              <w:jc w:val="both"/>
              <w:rPr>
                <w:rFonts w:ascii="Calibri" w:hAnsi="Calibri" w:cs="Calibri"/>
                <w:b/>
                <w:snapToGrid w:val="0"/>
                <w:sz w:val="22"/>
                <w:szCs w:val="22"/>
                <w:lang w:val="en-US"/>
              </w:rPr>
            </w:pPr>
            <w:r>
              <w:rPr>
                <w:rFonts w:ascii="Calibri" w:hAnsi="Calibri" w:cs="Calibri"/>
                <w:b/>
                <w:snapToGrid w:val="0"/>
                <w:sz w:val="22"/>
                <w:szCs w:val="22"/>
                <w:lang w:val="en-US"/>
              </w:rPr>
              <w:br w:type="page"/>
            </w:r>
            <w:r>
              <w:rPr>
                <w:rFonts w:ascii="Calibri" w:hAnsi="Calibri" w:cs="Calibri"/>
                <w:b/>
                <w:snapToGrid w:val="0"/>
                <w:sz w:val="22"/>
                <w:szCs w:val="22"/>
                <w:lang w:val="en-US"/>
              </w:rPr>
              <w:br w:type="page"/>
            </w:r>
            <w:r>
              <w:rPr>
                <w:rFonts w:ascii="Calibri" w:hAnsi="Calibri" w:cs="Calibri"/>
                <w:b/>
                <w:snapToGrid w:val="0"/>
                <w:sz w:val="22"/>
                <w:szCs w:val="22"/>
                <w:lang w:val="en-US"/>
              </w:rPr>
              <w:br w:type="page"/>
            </w:r>
            <w:r w:rsidR="00AC61BF">
              <w:rPr>
                <w:rFonts w:ascii="Calibri" w:hAnsi="Calibri" w:cs="Calibri"/>
                <w:b/>
                <w:snapToGrid w:val="0"/>
                <w:sz w:val="22"/>
                <w:szCs w:val="22"/>
                <w:lang w:val="en-US"/>
              </w:rPr>
              <w:br w:type="page"/>
            </w:r>
            <w:r w:rsidR="00AC61BF">
              <w:rPr>
                <w:rFonts w:ascii="Calibri" w:hAnsi="Calibri" w:cs="Calibri"/>
                <w:b/>
                <w:snapToGrid w:val="0"/>
                <w:sz w:val="22"/>
                <w:szCs w:val="22"/>
                <w:lang w:val="en-US"/>
              </w:rPr>
              <w:br w:type="page"/>
            </w:r>
            <w:r w:rsidR="00C75400" w:rsidRPr="00C75400">
              <w:rPr>
                <w:rFonts w:ascii="Calibri" w:hAnsi="Calibri" w:cs="Calibri"/>
                <w:b/>
                <w:snapToGrid w:val="0"/>
                <w:sz w:val="22"/>
                <w:szCs w:val="22"/>
                <w:lang w:val="en-US"/>
              </w:rPr>
              <w:t>13.0 Growing</w:t>
            </w:r>
          </w:p>
        </w:tc>
        <w:tc>
          <w:tcPr>
            <w:tcW w:w="850" w:type="dxa"/>
            <w:tcBorders>
              <w:top w:val="single" w:sz="6" w:space="0" w:color="000000"/>
              <w:left w:val="single" w:sz="6" w:space="0" w:color="000000"/>
              <w:bottom w:val="single" w:sz="6" w:space="0" w:color="000000"/>
              <w:right w:val="single" w:sz="6" w:space="0" w:color="000000"/>
            </w:tcBorders>
            <w:shd w:val="clear" w:color="auto" w:fill="D9D9D9"/>
          </w:tcPr>
          <w:p w14:paraId="7AE1BC16" w14:textId="77777777" w:rsidR="001A59E7" w:rsidRPr="006164AF" w:rsidRDefault="001A59E7" w:rsidP="00895A5C">
            <w:pPr>
              <w:jc w:val="both"/>
              <w:rPr>
                <w:rFonts w:ascii="Calibri" w:hAnsi="Calibri" w:cs="Calibri"/>
                <w:b/>
                <w:snapToGrid w:val="0"/>
                <w:sz w:val="22"/>
                <w:szCs w:val="22"/>
                <w:lang w:val="en-US"/>
              </w:rPr>
            </w:pPr>
            <w:r w:rsidRPr="006164AF">
              <w:rPr>
                <w:rFonts w:ascii="Calibri" w:hAnsi="Calibri" w:cs="Calibri"/>
                <w:b/>
                <w:snapToGrid w:val="0"/>
                <w:sz w:val="22"/>
                <w:szCs w:val="22"/>
                <w:lang w:val="en-US"/>
              </w:rPr>
              <w:t>C/NC</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Pr>
          <w:p w14:paraId="40F98517" w14:textId="77777777" w:rsidR="001A59E7" w:rsidRPr="006164AF" w:rsidRDefault="001A59E7" w:rsidP="00895A5C">
            <w:pPr>
              <w:jc w:val="center"/>
              <w:rPr>
                <w:rFonts w:ascii="Calibri" w:hAnsi="Calibri" w:cs="Calibri"/>
                <w:b/>
                <w:snapToGrid w:val="0"/>
                <w:sz w:val="22"/>
                <w:szCs w:val="22"/>
                <w:lang w:val="en-US"/>
              </w:rPr>
            </w:pPr>
            <w:r w:rsidRPr="006164AF">
              <w:rPr>
                <w:rFonts w:ascii="Calibri" w:hAnsi="Calibri" w:cs="Calibri"/>
                <w:b/>
                <w:snapToGrid w:val="0"/>
                <w:sz w:val="22"/>
                <w:szCs w:val="22"/>
                <w:lang w:val="en-US"/>
              </w:rPr>
              <w:t>Comments</w:t>
            </w:r>
          </w:p>
        </w:tc>
      </w:tr>
      <w:tr w:rsidR="00E04041" w:rsidRPr="006164AF" w14:paraId="1F35E80D" w14:textId="77777777" w:rsidTr="00E04041">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7222C932" w14:textId="3F21B83F" w:rsidR="009E43B4" w:rsidRPr="009E43B4" w:rsidRDefault="009E43B4" w:rsidP="009E43B4">
            <w:pPr>
              <w:jc w:val="both"/>
              <w:rPr>
                <w:rFonts w:ascii="Calibri" w:hAnsi="Calibri" w:cs="Calibri"/>
                <w:bCs/>
                <w:snapToGrid w:val="0"/>
                <w:sz w:val="22"/>
                <w:szCs w:val="22"/>
                <w:lang w:val="en-US"/>
              </w:rPr>
            </w:pPr>
            <w:r>
              <w:rPr>
                <w:rFonts w:ascii="Calibri" w:hAnsi="Calibri" w:cs="Calibri"/>
                <w:bCs/>
                <w:snapToGrid w:val="0"/>
                <w:sz w:val="22"/>
                <w:szCs w:val="22"/>
                <w:lang w:val="en-US"/>
              </w:rPr>
              <w:t>Have t</w:t>
            </w:r>
            <w:r w:rsidRPr="009E43B4">
              <w:rPr>
                <w:rFonts w:ascii="Calibri" w:hAnsi="Calibri" w:cs="Calibri"/>
                <w:bCs/>
                <w:snapToGrid w:val="0"/>
                <w:sz w:val="22"/>
                <w:szCs w:val="22"/>
                <w:lang w:val="en-US"/>
              </w:rPr>
              <w:t>reated and untreated fertilisers and soil additives made from human effluent or Biosolids not be</w:t>
            </w:r>
            <w:r>
              <w:rPr>
                <w:rFonts w:ascii="Calibri" w:hAnsi="Calibri" w:cs="Calibri"/>
                <w:bCs/>
                <w:snapToGrid w:val="0"/>
                <w:sz w:val="22"/>
                <w:szCs w:val="22"/>
                <w:lang w:val="en-US"/>
              </w:rPr>
              <w:t>en</w:t>
            </w:r>
            <w:r w:rsidRPr="009E43B4">
              <w:rPr>
                <w:rFonts w:ascii="Calibri" w:hAnsi="Calibri" w:cs="Calibri"/>
                <w:bCs/>
                <w:snapToGrid w:val="0"/>
                <w:sz w:val="22"/>
                <w:szCs w:val="22"/>
                <w:lang w:val="en-US"/>
              </w:rPr>
              <w:t xml:space="preserve"> used on growing sites or potential growing sites</w:t>
            </w:r>
            <w:r>
              <w:rPr>
                <w:rFonts w:ascii="Calibri" w:hAnsi="Calibri" w:cs="Calibri"/>
                <w:bCs/>
                <w:snapToGrid w:val="0"/>
                <w:sz w:val="22"/>
                <w:szCs w:val="22"/>
                <w:lang w:val="en-US"/>
              </w:rPr>
              <w:t>?</w:t>
            </w:r>
          </w:p>
          <w:p w14:paraId="6C06754E" w14:textId="141016B9" w:rsidR="00E04041" w:rsidRPr="00E04041" w:rsidRDefault="009E43B4" w:rsidP="009E43B4">
            <w:pPr>
              <w:jc w:val="both"/>
              <w:rPr>
                <w:rFonts w:ascii="Calibri" w:hAnsi="Calibri" w:cs="Calibri"/>
                <w:bCs/>
                <w:snapToGrid w:val="0"/>
                <w:sz w:val="22"/>
                <w:szCs w:val="22"/>
                <w:lang w:val="en-US"/>
              </w:rPr>
            </w:pPr>
            <w:r>
              <w:rPr>
                <w:rFonts w:ascii="Calibri" w:hAnsi="Calibri" w:cs="Calibri"/>
                <w:bCs/>
                <w:snapToGrid w:val="0"/>
                <w:sz w:val="22"/>
                <w:szCs w:val="22"/>
                <w:lang w:val="en-US"/>
              </w:rPr>
              <w:t>Was r</w:t>
            </w:r>
            <w:r w:rsidRPr="009E43B4">
              <w:rPr>
                <w:rFonts w:ascii="Calibri" w:hAnsi="Calibri" w:cs="Calibri"/>
                <w:bCs/>
                <w:snapToGrid w:val="0"/>
                <w:sz w:val="22"/>
                <w:szCs w:val="22"/>
                <w:lang w:val="en-US"/>
              </w:rPr>
              <w:t>aw sewage flow into irrigation water sources not allowed</w:t>
            </w:r>
            <w:r>
              <w:rPr>
                <w:rFonts w:ascii="Calibri" w:hAnsi="Calibri" w:cs="Calibri"/>
                <w:bCs/>
                <w:snapToGrid w:val="0"/>
                <w:sz w:val="22"/>
                <w:szCs w:val="22"/>
                <w:lang w:val="en-US"/>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ECF2553" w14:textId="77777777" w:rsidR="00E04041" w:rsidRPr="00E04041" w:rsidRDefault="00E04041" w:rsidP="00895A5C">
            <w:pPr>
              <w:jc w:val="both"/>
              <w:rPr>
                <w:rFonts w:ascii="Calibri" w:hAnsi="Calibri" w:cs="Calibri"/>
                <w:bCs/>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7BD7C1E2" w14:textId="77777777" w:rsidR="00E04041" w:rsidRPr="00E04041" w:rsidRDefault="00E04041" w:rsidP="00895A5C">
            <w:pPr>
              <w:jc w:val="center"/>
              <w:rPr>
                <w:rFonts w:ascii="Calibri" w:hAnsi="Calibri" w:cs="Calibri"/>
                <w:bCs/>
                <w:snapToGrid w:val="0"/>
                <w:sz w:val="22"/>
                <w:szCs w:val="22"/>
                <w:lang w:val="en-US"/>
              </w:rPr>
            </w:pPr>
          </w:p>
        </w:tc>
      </w:tr>
      <w:tr w:rsidR="008B5573" w:rsidRPr="006164AF" w14:paraId="21F30023" w14:textId="77777777" w:rsidTr="00AF6391">
        <w:tc>
          <w:tcPr>
            <w:tcW w:w="5954" w:type="dxa"/>
            <w:tcBorders>
              <w:top w:val="single" w:sz="6" w:space="0" w:color="000000"/>
              <w:left w:val="single" w:sz="6" w:space="0" w:color="000000"/>
              <w:bottom w:val="single" w:sz="6" w:space="0" w:color="000000"/>
              <w:right w:val="single" w:sz="6" w:space="0" w:color="000000"/>
            </w:tcBorders>
          </w:tcPr>
          <w:p w14:paraId="3359F8AF" w14:textId="77777777" w:rsidR="008B5573" w:rsidRDefault="008B5573" w:rsidP="00AF6391">
            <w:pPr>
              <w:pStyle w:val="Default"/>
              <w:rPr>
                <w:sz w:val="22"/>
              </w:rPr>
            </w:pPr>
            <w:r>
              <w:rPr>
                <w:sz w:val="22"/>
              </w:rPr>
              <w:t xml:space="preserve">Has a </w:t>
            </w:r>
            <w:r w:rsidRPr="00647873">
              <w:rPr>
                <w:sz w:val="22"/>
              </w:rPr>
              <w:t xml:space="preserve">risk assessment </w:t>
            </w:r>
            <w:r>
              <w:rPr>
                <w:sz w:val="22"/>
              </w:rPr>
              <w:t>been</w:t>
            </w:r>
            <w:r w:rsidRPr="00647873">
              <w:rPr>
                <w:sz w:val="22"/>
              </w:rPr>
              <w:t xml:space="preserve"> conducted and documented for each growing site to ascertain the suitability for growing fresh produce</w:t>
            </w:r>
            <w:r>
              <w:rPr>
                <w:sz w:val="22"/>
              </w:rPr>
              <w:t>?</w:t>
            </w:r>
          </w:p>
          <w:p w14:paraId="1DA61217" w14:textId="77777777" w:rsidR="008B5573" w:rsidRPr="00647873" w:rsidRDefault="008B5573" w:rsidP="00AF6391">
            <w:pPr>
              <w:pStyle w:val="Default"/>
              <w:rPr>
                <w:snapToGrid w:val="0"/>
                <w:sz w:val="22"/>
                <w:szCs w:val="22"/>
                <w:lang w:val="en-US"/>
              </w:rPr>
            </w:pPr>
            <w:r>
              <w:rPr>
                <w:sz w:val="22"/>
              </w:rPr>
              <w:t>Have r</w:t>
            </w:r>
            <w:r w:rsidRPr="00647873">
              <w:rPr>
                <w:sz w:val="22"/>
              </w:rPr>
              <w:t xml:space="preserve">isk assessments </w:t>
            </w:r>
            <w:r>
              <w:rPr>
                <w:sz w:val="22"/>
              </w:rPr>
              <w:t>been</w:t>
            </w:r>
            <w:r w:rsidRPr="00647873">
              <w:rPr>
                <w:sz w:val="22"/>
              </w:rPr>
              <w:t xml:space="preserve"> reviewed and updated when changes occu</w:t>
            </w:r>
            <w:r>
              <w:rPr>
                <w:sz w:val="22"/>
              </w:rPr>
              <w:t>r</w:t>
            </w:r>
            <w:r w:rsidRPr="00647873">
              <w:rPr>
                <w:sz w:val="22"/>
              </w:rPr>
              <w:t>r</w:t>
            </w:r>
            <w:r>
              <w:rPr>
                <w:sz w:val="22"/>
              </w:rPr>
              <w:t>ed</w:t>
            </w:r>
            <w:r w:rsidRPr="00647873">
              <w:rPr>
                <w:sz w:val="22"/>
              </w:rPr>
              <w:t xml:space="preserve"> that may </w:t>
            </w:r>
            <w:r>
              <w:rPr>
                <w:sz w:val="22"/>
              </w:rPr>
              <w:t xml:space="preserve">have </w:t>
            </w:r>
            <w:r w:rsidRPr="00647873">
              <w:rPr>
                <w:sz w:val="22"/>
              </w:rPr>
              <w:t>impact the likelihood or severity of the hazards</w:t>
            </w:r>
            <w:r>
              <w:rPr>
                <w:sz w:val="22"/>
              </w:rPr>
              <w:t>?</w:t>
            </w:r>
          </w:p>
        </w:tc>
        <w:tc>
          <w:tcPr>
            <w:tcW w:w="850" w:type="dxa"/>
            <w:tcBorders>
              <w:top w:val="single" w:sz="6" w:space="0" w:color="000000"/>
              <w:left w:val="single" w:sz="6" w:space="0" w:color="000000"/>
              <w:bottom w:val="single" w:sz="6" w:space="0" w:color="000000"/>
              <w:right w:val="single" w:sz="6" w:space="0" w:color="000000"/>
            </w:tcBorders>
          </w:tcPr>
          <w:p w14:paraId="0710BEE5" w14:textId="77777777" w:rsidR="008B5573" w:rsidRPr="006164AF" w:rsidRDefault="008B5573" w:rsidP="00AF6391">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2878160F" w14:textId="77777777" w:rsidR="008B5573" w:rsidRPr="006164AF" w:rsidRDefault="008B5573" w:rsidP="00AF6391">
            <w:pPr>
              <w:rPr>
                <w:rFonts w:ascii="Calibri" w:hAnsi="Calibri" w:cs="Calibri"/>
                <w:snapToGrid w:val="0"/>
                <w:sz w:val="22"/>
                <w:szCs w:val="22"/>
                <w:lang w:val="en-US"/>
              </w:rPr>
            </w:pPr>
          </w:p>
        </w:tc>
      </w:tr>
      <w:tr w:rsidR="009E43B4" w:rsidRPr="006164AF" w14:paraId="2D2F637E" w14:textId="77777777" w:rsidTr="00AF6391">
        <w:tc>
          <w:tcPr>
            <w:tcW w:w="5954" w:type="dxa"/>
            <w:tcBorders>
              <w:top w:val="single" w:sz="6" w:space="0" w:color="000000"/>
              <w:left w:val="single" w:sz="6" w:space="0" w:color="000000"/>
              <w:bottom w:val="single" w:sz="6" w:space="0" w:color="000000"/>
              <w:right w:val="single" w:sz="6" w:space="0" w:color="000000"/>
            </w:tcBorders>
          </w:tcPr>
          <w:p w14:paraId="643E0C62" w14:textId="2BE74D9D" w:rsidR="00120B72" w:rsidRPr="00120B72" w:rsidRDefault="00120B72" w:rsidP="00120B72">
            <w:pPr>
              <w:pStyle w:val="Default"/>
              <w:rPr>
                <w:sz w:val="22"/>
              </w:rPr>
            </w:pPr>
            <w:r>
              <w:rPr>
                <w:sz w:val="22"/>
              </w:rPr>
              <w:t>For b</w:t>
            </w:r>
            <w:r w:rsidRPr="00120B72">
              <w:rPr>
                <w:sz w:val="22"/>
              </w:rPr>
              <w:t>usinesses that purchase treated manure</w:t>
            </w:r>
            <w:r>
              <w:rPr>
                <w:sz w:val="22"/>
              </w:rPr>
              <w:t>, have they been bought</w:t>
            </w:r>
            <w:r w:rsidRPr="00120B72">
              <w:rPr>
                <w:sz w:val="22"/>
              </w:rPr>
              <w:t xml:space="preserve"> from a company where the process is certified to AS4454 Composts, Soil Conditioners and Mulches (or an international equivalent)</w:t>
            </w:r>
            <w:r>
              <w:rPr>
                <w:sz w:val="22"/>
              </w:rPr>
              <w:t>?</w:t>
            </w:r>
          </w:p>
          <w:p w14:paraId="58655938" w14:textId="2A971931" w:rsidR="009E43B4" w:rsidRDefault="00120B72" w:rsidP="00120B72">
            <w:pPr>
              <w:pStyle w:val="Default"/>
              <w:rPr>
                <w:sz w:val="22"/>
              </w:rPr>
            </w:pPr>
            <w:r>
              <w:rPr>
                <w:sz w:val="22"/>
              </w:rPr>
              <w:t>For b</w:t>
            </w:r>
            <w:r w:rsidRPr="00120B72">
              <w:rPr>
                <w:sz w:val="22"/>
              </w:rPr>
              <w:t>usinesses that treat their own manure</w:t>
            </w:r>
            <w:r>
              <w:rPr>
                <w:sz w:val="22"/>
              </w:rPr>
              <w:t xml:space="preserve">, has </w:t>
            </w:r>
            <w:r w:rsidR="00823D66">
              <w:rPr>
                <w:sz w:val="22"/>
              </w:rPr>
              <w:t>the</w:t>
            </w:r>
            <w:r w:rsidRPr="00120B72">
              <w:rPr>
                <w:sz w:val="22"/>
              </w:rPr>
              <w:t xml:space="preserve"> process certified to AS4454 (or an international equivalent)</w:t>
            </w:r>
            <w:r w:rsidR="00823D66">
              <w:rPr>
                <w:sz w:val="22"/>
              </w:rPr>
              <w:t>?</w:t>
            </w:r>
          </w:p>
        </w:tc>
        <w:tc>
          <w:tcPr>
            <w:tcW w:w="850" w:type="dxa"/>
            <w:tcBorders>
              <w:top w:val="single" w:sz="6" w:space="0" w:color="000000"/>
              <w:left w:val="single" w:sz="6" w:space="0" w:color="000000"/>
              <w:bottom w:val="single" w:sz="6" w:space="0" w:color="000000"/>
              <w:right w:val="single" w:sz="6" w:space="0" w:color="000000"/>
            </w:tcBorders>
          </w:tcPr>
          <w:p w14:paraId="431CA7F0" w14:textId="77777777" w:rsidR="009E43B4" w:rsidRPr="006164AF" w:rsidRDefault="009E43B4" w:rsidP="00AF6391">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3D637FEC" w14:textId="77777777" w:rsidR="009E43B4" w:rsidRPr="006164AF" w:rsidRDefault="009E43B4" w:rsidP="00AF6391">
            <w:pPr>
              <w:rPr>
                <w:rFonts w:ascii="Calibri" w:hAnsi="Calibri" w:cs="Calibri"/>
                <w:snapToGrid w:val="0"/>
                <w:sz w:val="22"/>
                <w:szCs w:val="22"/>
                <w:lang w:val="en-US"/>
              </w:rPr>
            </w:pPr>
          </w:p>
        </w:tc>
      </w:tr>
      <w:tr w:rsidR="00823D66" w:rsidRPr="006164AF" w14:paraId="066E0850" w14:textId="77777777" w:rsidTr="00AF6391">
        <w:tc>
          <w:tcPr>
            <w:tcW w:w="5954" w:type="dxa"/>
            <w:tcBorders>
              <w:top w:val="single" w:sz="6" w:space="0" w:color="000000"/>
              <w:left w:val="single" w:sz="6" w:space="0" w:color="000000"/>
              <w:bottom w:val="single" w:sz="6" w:space="0" w:color="000000"/>
              <w:right w:val="single" w:sz="6" w:space="0" w:color="000000"/>
            </w:tcBorders>
          </w:tcPr>
          <w:p w14:paraId="2C6CE6E1" w14:textId="16045C24" w:rsidR="00823D66" w:rsidRDefault="00823D66" w:rsidP="00120B72">
            <w:pPr>
              <w:pStyle w:val="Default"/>
              <w:rPr>
                <w:sz w:val="22"/>
              </w:rPr>
            </w:pPr>
            <w:r>
              <w:rPr>
                <w:sz w:val="22"/>
              </w:rPr>
              <w:t>Was g</w:t>
            </w:r>
            <w:r w:rsidRPr="00120B72">
              <w:rPr>
                <w:sz w:val="22"/>
              </w:rPr>
              <w:t>reen waste not introduced into the process</w:t>
            </w:r>
            <w:r>
              <w:rPr>
                <w:sz w:val="22"/>
              </w:rPr>
              <w:t>?</w:t>
            </w:r>
          </w:p>
        </w:tc>
        <w:tc>
          <w:tcPr>
            <w:tcW w:w="850" w:type="dxa"/>
            <w:tcBorders>
              <w:top w:val="single" w:sz="6" w:space="0" w:color="000000"/>
              <w:left w:val="single" w:sz="6" w:space="0" w:color="000000"/>
              <w:bottom w:val="single" w:sz="6" w:space="0" w:color="000000"/>
              <w:right w:val="single" w:sz="6" w:space="0" w:color="000000"/>
            </w:tcBorders>
          </w:tcPr>
          <w:p w14:paraId="68E21B4E" w14:textId="77777777" w:rsidR="00823D66" w:rsidRPr="006164AF" w:rsidRDefault="00823D66" w:rsidP="00AF6391">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453E69CF" w14:textId="77777777" w:rsidR="00823D66" w:rsidRPr="006164AF" w:rsidRDefault="00823D66" w:rsidP="00AF6391">
            <w:pPr>
              <w:rPr>
                <w:rFonts w:ascii="Calibri" w:hAnsi="Calibri" w:cs="Calibri"/>
                <w:snapToGrid w:val="0"/>
                <w:sz w:val="22"/>
                <w:szCs w:val="22"/>
                <w:lang w:val="en-US"/>
              </w:rPr>
            </w:pPr>
          </w:p>
        </w:tc>
      </w:tr>
      <w:tr w:rsidR="008B5573" w:rsidRPr="006164AF" w14:paraId="24453A19" w14:textId="77777777" w:rsidTr="00AF6391">
        <w:trPr>
          <w:cantSplit/>
        </w:trPr>
        <w:tc>
          <w:tcPr>
            <w:tcW w:w="5954" w:type="dxa"/>
            <w:tcBorders>
              <w:top w:val="single" w:sz="6" w:space="0" w:color="000000"/>
              <w:left w:val="single" w:sz="6" w:space="0" w:color="000000"/>
              <w:bottom w:val="single" w:sz="6" w:space="0" w:color="000000"/>
              <w:right w:val="single" w:sz="6" w:space="0" w:color="000000"/>
            </w:tcBorders>
          </w:tcPr>
          <w:p w14:paraId="305B5D00" w14:textId="7B38CFD7" w:rsidR="00860927" w:rsidRPr="00860927" w:rsidRDefault="00860927" w:rsidP="00860927">
            <w:pPr>
              <w:pStyle w:val="Default"/>
              <w:rPr>
                <w:snapToGrid w:val="0"/>
                <w:sz w:val="22"/>
                <w:szCs w:val="22"/>
                <w:lang w:val="en-US"/>
              </w:rPr>
            </w:pPr>
            <w:r w:rsidRPr="00860927">
              <w:rPr>
                <w:snapToGrid w:val="0"/>
                <w:sz w:val="22"/>
                <w:szCs w:val="22"/>
                <w:lang w:val="en-US"/>
              </w:rPr>
              <w:t xml:space="preserve">Where the harvestable part of the crop is grown in or within 1 metre of the ground surface or is harvested from the ground and the crop may be eaten uncooked, </w:t>
            </w:r>
            <w:r>
              <w:rPr>
                <w:snapToGrid w:val="0"/>
                <w:sz w:val="22"/>
                <w:szCs w:val="22"/>
                <w:lang w:val="en-US"/>
              </w:rPr>
              <w:t>has the</w:t>
            </w:r>
            <w:r w:rsidRPr="00860927">
              <w:rPr>
                <w:snapToGrid w:val="0"/>
                <w:sz w:val="22"/>
                <w:szCs w:val="22"/>
                <w:lang w:val="en-US"/>
              </w:rPr>
              <w:t xml:space="preserve"> following processes </w:t>
            </w:r>
            <w:r w:rsidR="003440AD">
              <w:rPr>
                <w:snapToGrid w:val="0"/>
                <w:sz w:val="22"/>
                <w:szCs w:val="22"/>
                <w:lang w:val="en-US"/>
              </w:rPr>
              <w:t xml:space="preserve">that </w:t>
            </w:r>
            <w:r w:rsidRPr="00860927">
              <w:rPr>
                <w:snapToGrid w:val="0"/>
                <w:sz w:val="22"/>
                <w:szCs w:val="22"/>
                <w:lang w:val="en-US"/>
              </w:rPr>
              <w:t>require an exclusion period of between 45 and 180 days</w:t>
            </w:r>
            <w:r w:rsidR="003440AD">
              <w:rPr>
                <w:snapToGrid w:val="0"/>
                <w:sz w:val="22"/>
                <w:szCs w:val="22"/>
                <w:lang w:val="en-US"/>
              </w:rPr>
              <w:t xml:space="preserve"> been implemented</w:t>
            </w:r>
            <w:r w:rsidRPr="00860927">
              <w:rPr>
                <w:snapToGrid w:val="0"/>
                <w:sz w:val="22"/>
                <w:szCs w:val="22"/>
                <w:lang w:val="en-US"/>
              </w:rPr>
              <w:t>:</w:t>
            </w:r>
          </w:p>
          <w:p w14:paraId="3C0BA90F" w14:textId="77777777" w:rsidR="00860927" w:rsidRPr="00860927" w:rsidRDefault="00860927" w:rsidP="00860927">
            <w:pPr>
              <w:pStyle w:val="Default"/>
              <w:rPr>
                <w:snapToGrid w:val="0"/>
                <w:sz w:val="22"/>
                <w:szCs w:val="22"/>
                <w:lang w:val="en-US"/>
              </w:rPr>
            </w:pPr>
            <w:r w:rsidRPr="00860927">
              <w:rPr>
                <w:snapToGrid w:val="0"/>
                <w:sz w:val="22"/>
                <w:szCs w:val="22"/>
                <w:lang w:val="en-US"/>
              </w:rPr>
              <w:t>•</w:t>
            </w:r>
            <w:r w:rsidRPr="00860927">
              <w:rPr>
                <w:snapToGrid w:val="0"/>
                <w:sz w:val="22"/>
                <w:szCs w:val="22"/>
                <w:lang w:val="en-US"/>
              </w:rPr>
              <w:tab/>
              <w:t>Application or raw manure; or</w:t>
            </w:r>
          </w:p>
          <w:p w14:paraId="2661790C" w14:textId="77777777" w:rsidR="00860927" w:rsidRPr="00860927" w:rsidRDefault="00860927" w:rsidP="00860927">
            <w:pPr>
              <w:pStyle w:val="Default"/>
              <w:rPr>
                <w:snapToGrid w:val="0"/>
                <w:sz w:val="22"/>
                <w:szCs w:val="22"/>
                <w:lang w:val="en-US"/>
              </w:rPr>
            </w:pPr>
            <w:r w:rsidRPr="00860927">
              <w:rPr>
                <w:snapToGrid w:val="0"/>
                <w:sz w:val="22"/>
                <w:szCs w:val="22"/>
                <w:lang w:val="en-US"/>
              </w:rPr>
              <w:t>•</w:t>
            </w:r>
            <w:r w:rsidRPr="00860927">
              <w:rPr>
                <w:snapToGrid w:val="0"/>
                <w:sz w:val="22"/>
                <w:szCs w:val="22"/>
                <w:lang w:val="en-US"/>
              </w:rPr>
              <w:tab/>
              <w:t>Application of un-composted green waste; or</w:t>
            </w:r>
          </w:p>
          <w:p w14:paraId="02590B85" w14:textId="5138338C" w:rsidR="008B5573" w:rsidRPr="00647873" w:rsidRDefault="00860927" w:rsidP="00860927">
            <w:pPr>
              <w:pStyle w:val="Default"/>
              <w:rPr>
                <w:snapToGrid w:val="0"/>
                <w:sz w:val="22"/>
                <w:szCs w:val="22"/>
                <w:lang w:val="en-US"/>
              </w:rPr>
            </w:pPr>
            <w:r w:rsidRPr="00860927">
              <w:rPr>
                <w:snapToGrid w:val="0"/>
                <w:sz w:val="22"/>
                <w:szCs w:val="22"/>
                <w:lang w:val="en-US"/>
              </w:rPr>
              <w:t>•</w:t>
            </w:r>
            <w:r w:rsidRPr="00860927">
              <w:rPr>
                <w:snapToGrid w:val="0"/>
                <w:sz w:val="22"/>
                <w:szCs w:val="22"/>
                <w:lang w:val="en-US"/>
              </w:rPr>
              <w:tab/>
              <w:t>Livestock stocking</w:t>
            </w:r>
            <w:r w:rsidR="003440AD">
              <w:rPr>
                <w:snapToGrid w:val="0"/>
                <w:sz w:val="22"/>
                <w:szCs w:val="22"/>
                <w:lang w:val="en-US"/>
              </w:rPr>
              <w:t>?</w:t>
            </w:r>
          </w:p>
        </w:tc>
        <w:tc>
          <w:tcPr>
            <w:tcW w:w="850" w:type="dxa"/>
            <w:tcBorders>
              <w:top w:val="single" w:sz="6" w:space="0" w:color="000000"/>
              <w:left w:val="single" w:sz="6" w:space="0" w:color="000000"/>
              <w:bottom w:val="single" w:sz="6" w:space="0" w:color="000000"/>
              <w:right w:val="single" w:sz="6" w:space="0" w:color="000000"/>
            </w:tcBorders>
          </w:tcPr>
          <w:p w14:paraId="2D1BA7C3" w14:textId="77777777" w:rsidR="008B5573" w:rsidRPr="006164AF" w:rsidRDefault="008B5573" w:rsidP="00AF6391">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18FFB165" w14:textId="77777777" w:rsidR="008B5573" w:rsidRPr="006164AF" w:rsidRDefault="008B5573" w:rsidP="00AF6391">
            <w:pPr>
              <w:rPr>
                <w:rFonts w:ascii="Calibri" w:hAnsi="Calibri" w:cs="Calibri"/>
                <w:snapToGrid w:val="0"/>
                <w:sz w:val="22"/>
                <w:szCs w:val="22"/>
                <w:lang w:val="en-US"/>
              </w:rPr>
            </w:pPr>
          </w:p>
        </w:tc>
      </w:tr>
      <w:tr w:rsidR="008B5573" w:rsidRPr="006164AF" w14:paraId="7D0DC0B6" w14:textId="77777777" w:rsidTr="00AF6391">
        <w:tc>
          <w:tcPr>
            <w:tcW w:w="5954" w:type="dxa"/>
            <w:tcBorders>
              <w:top w:val="single" w:sz="6" w:space="0" w:color="000000"/>
              <w:left w:val="single" w:sz="6" w:space="0" w:color="000000"/>
              <w:bottom w:val="single" w:sz="6" w:space="0" w:color="000000"/>
              <w:right w:val="single" w:sz="6" w:space="0" w:color="000000"/>
            </w:tcBorders>
          </w:tcPr>
          <w:p w14:paraId="0ED292B9" w14:textId="50CA5CCB" w:rsidR="008B5573" w:rsidRPr="00647873" w:rsidRDefault="00CF38E9" w:rsidP="00CF38E9">
            <w:pPr>
              <w:pStyle w:val="Default"/>
              <w:rPr>
                <w:snapToGrid w:val="0"/>
                <w:sz w:val="22"/>
                <w:szCs w:val="22"/>
                <w:lang w:val="en-US"/>
              </w:rPr>
            </w:pPr>
            <w:r>
              <w:rPr>
                <w:snapToGrid w:val="0"/>
                <w:sz w:val="22"/>
                <w:szCs w:val="22"/>
                <w:lang w:val="en-US"/>
              </w:rPr>
              <w:t>Are the</w:t>
            </w:r>
            <w:r w:rsidRPr="00CF38E9">
              <w:rPr>
                <w:snapToGrid w:val="0"/>
                <w:sz w:val="22"/>
                <w:szCs w:val="22"/>
                <w:lang w:val="en-US"/>
              </w:rPr>
              <w:t xml:space="preserve"> specific exclusion period</w:t>
            </w:r>
            <w:r>
              <w:rPr>
                <w:snapToGrid w:val="0"/>
                <w:sz w:val="22"/>
                <w:szCs w:val="22"/>
                <w:lang w:val="en-US"/>
              </w:rPr>
              <w:t>s</w:t>
            </w:r>
            <w:r w:rsidRPr="00CF38E9">
              <w:rPr>
                <w:snapToGrid w:val="0"/>
                <w:sz w:val="22"/>
                <w:szCs w:val="22"/>
                <w:lang w:val="en-US"/>
              </w:rPr>
              <w:t xml:space="preserve"> dependent on the mean maximum growing temperature and the Fresh Produce Safety Centre Decision Trees shown in the HARPS Guidance Document</w:t>
            </w:r>
            <w:r>
              <w:rPr>
                <w:snapToGrid w:val="0"/>
                <w:sz w:val="22"/>
                <w:szCs w:val="22"/>
                <w:lang w:val="en-US"/>
              </w:rPr>
              <w:t>?</w:t>
            </w:r>
          </w:p>
        </w:tc>
        <w:tc>
          <w:tcPr>
            <w:tcW w:w="850" w:type="dxa"/>
            <w:tcBorders>
              <w:top w:val="single" w:sz="6" w:space="0" w:color="000000"/>
              <w:left w:val="single" w:sz="6" w:space="0" w:color="000000"/>
              <w:bottom w:val="single" w:sz="6" w:space="0" w:color="000000"/>
              <w:right w:val="single" w:sz="6" w:space="0" w:color="000000"/>
            </w:tcBorders>
          </w:tcPr>
          <w:p w14:paraId="3F537B2E" w14:textId="77777777" w:rsidR="008B5573" w:rsidRPr="006164AF" w:rsidRDefault="008B5573" w:rsidP="00AF6391">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00A9617E" w14:textId="77777777" w:rsidR="008B5573" w:rsidRPr="006164AF" w:rsidRDefault="008B5573" w:rsidP="00AF6391">
            <w:pPr>
              <w:rPr>
                <w:rFonts w:ascii="Calibri" w:hAnsi="Calibri" w:cs="Calibri"/>
                <w:snapToGrid w:val="0"/>
                <w:sz w:val="22"/>
                <w:szCs w:val="22"/>
                <w:lang w:val="en-US"/>
              </w:rPr>
            </w:pPr>
          </w:p>
        </w:tc>
      </w:tr>
      <w:tr w:rsidR="008B5573" w:rsidRPr="006164AF" w14:paraId="3F7DB160" w14:textId="77777777" w:rsidTr="00AF6391">
        <w:tc>
          <w:tcPr>
            <w:tcW w:w="5954" w:type="dxa"/>
            <w:tcBorders>
              <w:top w:val="single" w:sz="6" w:space="0" w:color="000000"/>
              <w:left w:val="single" w:sz="6" w:space="0" w:color="000000"/>
              <w:bottom w:val="single" w:sz="6" w:space="0" w:color="000000"/>
              <w:right w:val="single" w:sz="6" w:space="0" w:color="000000"/>
            </w:tcBorders>
          </w:tcPr>
          <w:p w14:paraId="0B4B2240" w14:textId="6110EBF9" w:rsidR="008B5573" w:rsidRPr="00647873" w:rsidRDefault="00354C26" w:rsidP="00AF6391">
            <w:pPr>
              <w:pStyle w:val="Default"/>
              <w:rPr>
                <w:snapToGrid w:val="0"/>
                <w:sz w:val="22"/>
                <w:szCs w:val="22"/>
                <w:lang w:val="en-US"/>
              </w:rPr>
            </w:pPr>
            <w:r w:rsidRPr="00354C26">
              <w:rPr>
                <w:snapToGrid w:val="0"/>
                <w:sz w:val="22"/>
                <w:szCs w:val="22"/>
                <w:lang w:val="en-US"/>
              </w:rPr>
              <w:t xml:space="preserve">Where raw manure and un-composted green waste applied to growing sites, </w:t>
            </w:r>
            <w:r>
              <w:rPr>
                <w:snapToGrid w:val="0"/>
                <w:sz w:val="22"/>
                <w:szCs w:val="22"/>
                <w:lang w:val="en-US"/>
              </w:rPr>
              <w:t>are these</w:t>
            </w:r>
            <w:r w:rsidRPr="00354C26">
              <w:rPr>
                <w:snapToGrid w:val="0"/>
                <w:sz w:val="22"/>
                <w:szCs w:val="22"/>
                <w:lang w:val="en-US"/>
              </w:rPr>
              <w:t xml:space="preserve"> incorporated into the soil immediately after application, and for annual crops, prior to sowing or transplanting</w:t>
            </w:r>
            <w:r>
              <w:rPr>
                <w:snapToGrid w:val="0"/>
                <w:sz w:val="22"/>
                <w:szCs w:val="22"/>
                <w:lang w:val="en-US"/>
              </w:rPr>
              <w:t>?</w:t>
            </w:r>
          </w:p>
        </w:tc>
        <w:tc>
          <w:tcPr>
            <w:tcW w:w="850" w:type="dxa"/>
            <w:tcBorders>
              <w:top w:val="single" w:sz="6" w:space="0" w:color="000000"/>
              <w:left w:val="single" w:sz="6" w:space="0" w:color="000000"/>
              <w:bottom w:val="single" w:sz="6" w:space="0" w:color="000000"/>
              <w:right w:val="single" w:sz="6" w:space="0" w:color="000000"/>
            </w:tcBorders>
          </w:tcPr>
          <w:p w14:paraId="5C6DB37C" w14:textId="77777777" w:rsidR="008B5573" w:rsidRPr="006164AF" w:rsidRDefault="008B5573" w:rsidP="00AF6391">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78B8BC3" w14:textId="77777777" w:rsidR="008B5573" w:rsidRPr="006164AF" w:rsidRDefault="008B5573" w:rsidP="00AF6391">
            <w:pPr>
              <w:rPr>
                <w:rFonts w:ascii="Calibri" w:hAnsi="Calibri" w:cs="Calibri"/>
                <w:snapToGrid w:val="0"/>
                <w:sz w:val="22"/>
                <w:szCs w:val="22"/>
                <w:lang w:val="en-US"/>
              </w:rPr>
            </w:pPr>
          </w:p>
        </w:tc>
      </w:tr>
      <w:tr w:rsidR="008B5573" w:rsidRPr="006164AF" w14:paraId="01420D77" w14:textId="77777777" w:rsidTr="00AF6391">
        <w:tc>
          <w:tcPr>
            <w:tcW w:w="5954" w:type="dxa"/>
            <w:tcBorders>
              <w:top w:val="single" w:sz="6" w:space="0" w:color="000000"/>
              <w:left w:val="single" w:sz="6" w:space="0" w:color="000000"/>
              <w:bottom w:val="single" w:sz="6" w:space="0" w:color="000000"/>
              <w:right w:val="single" w:sz="6" w:space="0" w:color="000000"/>
            </w:tcBorders>
          </w:tcPr>
          <w:p w14:paraId="4A0FF18B" w14:textId="77777777" w:rsidR="00180238" w:rsidRDefault="00180238" w:rsidP="00BF01CC">
            <w:pPr>
              <w:pStyle w:val="ListParagraph"/>
              <w:spacing w:after="0" w:line="240" w:lineRule="auto"/>
              <w:ind w:left="0"/>
              <w:rPr>
                <w:rFonts w:cs="Calibri"/>
              </w:rPr>
            </w:pPr>
            <w:r>
              <w:rPr>
                <w:rFonts w:cs="Calibri"/>
              </w:rPr>
              <w:t>Are s</w:t>
            </w:r>
            <w:r w:rsidRPr="00180238">
              <w:rPr>
                <w:rFonts w:cs="Calibri"/>
              </w:rPr>
              <w:t>torage sites for all raw manure and un-composted green waste off-site or located, constructed and maintained to minimise the risk of contaminating produce</w:t>
            </w:r>
            <w:r>
              <w:rPr>
                <w:rFonts w:cs="Calibri"/>
              </w:rPr>
              <w:t>?</w:t>
            </w:r>
          </w:p>
          <w:p w14:paraId="5291BD3E" w14:textId="1C18D900" w:rsidR="008B5573" w:rsidRDefault="00180238" w:rsidP="00BF01CC">
            <w:pPr>
              <w:pStyle w:val="ListParagraph"/>
              <w:spacing w:after="0" w:line="240" w:lineRule="auto"/>
              <w:ind w:left="0"/>
              <w:rPr>
                <w:rFonts w:cs="Calibri"/>
              </w:rPr>
            </w:pPr>
            <w:r w:rsidRPr="00180238">
              <w:rPr>
                <w:rFonts w:cs="Calibri"/>
              </w:rPr>
              <w:t xml:space="preserve">If on-site, </w:t>
            </w:r>
            <w:r>
              <w:rPr>
                <w:rFonts w:cs="Calibri"/>
              </w:rPr>
              <w:t xml:space="preserve">is </w:t>
            </w:r>
            <w:r w:rsidRPr="00180238">
              <w:rPr>
                <w:rFonts w:cs="Calibri"/>
              </w:rPr>
              <w:t>storage indicated on a property map</w:t>
            </w:r>
            <w:r>
              <w:rPr>
                <w:rFonts w:cs="Calibri"/>
              </w:rPr>
              <w:t>?</w:t>
            </w:r>
          </w:p>
        </w:tc>
        <w:tc>
          <w:tcPr>
            <w:tcW w:w="850" w:type="dxa"/>
            <w:tcBorders>
              <w:top w:val="single" w:sz="6" w:space="0" w:color="000000"/>
              <w:left w:val="single" w:sz="6" w:space="0" w:color="000000"/>
              <w:bottom w:val="single" w:sz="6" w:space="0" w:color="000000"/>
              <w:right w:val="single" w:sz="6" w:space="0" w:color="000000"/>
            </w:tcBorders>
          </w:tcPr>
          <w:p w14:paraId="3C15D741" w14:textId="77777777" w:rsidR="008B5573" w:rsidRPr="006164AF" w:rsidRDefault="008B5573" w:rsidP="00AF6391">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2CEFA963" w14:textId="77777777" w:rsidR="008B5573" w:rsidRPr="006164AF" w:rsidRDefault="008B5573" w:rsidP="00AF6391">
            <w:pPr>
              <w:rPr>
                <w:rFonts w:ascii="Calibri" w:hAnsi="Calibri" w:cs="Calibri"/>
                <w:snapToGrid w:val="0"/>
                <w:sz w:val="22"/>
                <w:szCs w:val="22"/>
                <w:lang w:val="en-US"/>
              </w:rPr>
            </w:pPr>
          </w:p>
        </w:tc>
      </w:tr>
      <w:tr w:rsidR="008B5573" w:rsidRPr="006164AF" w14:paraId="06B1FA07" w14:textId="77777777" w:rsidTr="00AF6391">
        <w:tc>
          <w:tcPr>
            <w:tcW w:w="5954" w:type="dxa"/>
            <w:tcBorders>
              <w:top w:val="single" w:sz="6" w:space="0" w:color="000000"/>
              <w:left w:val="single" w:sz="6" w:space="0" w:color="000000"/>
              <w:bottom w:val="single" w:sz="6" w:space="0" w:color="000000"/>
              <w:right w:val="single" w:sz="6" w:space="0" w:color="000000"/>
            </w:tcBorders>
          </w:tcPr>
          <w:p w14:paraId="02BFA14A" w14:textId="7AAFC277" w:rsidR="008B5573" w:rsidRDefault="00981CD5" w:rsidP="00BF01CC">
            <w:pPr>
              <w:pStyle w:val="ListParagraph"/>
              <w:spacing w:after="0" w:line="240" w:lineRule="auto"/>
              <w:ind w:left="0"/>
              <w:rPr>
                <w:rFonts w:cs="Calibri"/>
              </w:rPr>
            </w:pPr>
            <w:r>
              <w:rPr>
                <w:rFonts w:cs="Calibri"/>
                <w:lang w:eastAsia="en-AU" w:bidi="en-AU"/>
              </w:rPr>
              <w:t>Is eq</w:t>
            </w:r>
            <w:r w:rsidRPr="003B1A0C">
              <w:rPr>
                <w:rFonts w:cs="Calibri"/>
                <w:lang w:eastAsia="en-AU" w:bidi="en-AU"/>
              </w:rPr>
              <w:t>uipment used to apply raw manure and un-composted green waste dedicated for this purpose or thoroughly cleaned and sanitised after use</w:t>
            </w:r>
            <w:r>
              <w:rPr>
                <w:rFonts w:cs="Calibri"/>
                <w:lang w:eastAsia="en-AU" w:bidi="en-AU"/>
              </w:rPr>
              <w:t>?</w:t>
            </w:r>
          </w:p>
        </w:tc>
        <w:tc>
          <w:tcPr>
            <w:tcW w:w="850" w:type="dxa"/>
            <w:tcBorders>
              <w:top w:val="single" w:sz="6" w:space="0" w:color="000000"/>
              <w:left w:val="single" w:sz="6" w:space="0" w:color="000000"/>
              <w:bottom w:val="single" w:sz="6" w:space="0" w:color="000000"/>
              <w:right w:val="single" w:sz="6" w:space="0" w:color="000000"/>
            </w:tcBorders>
          </w:tcPr>
          <w:p w14:paraId="0C9B43FE" w14:textId="77777777" w:rsidR="008B5573" w:rsidRPr="006164AF" w:rsidRDefault="008B5573" w:rsidP="00AF6391">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3B8C0BEB" w14:textId="77777777" w:rsidR="008B5573" w:rsidRPr="006164AF" w:rsidRDefault="008B5573" w:rsidP="00AF6391">
            <w:pPr>
              <w:rPr>
                <w:rFonts w:ascii="Calibri" w:hAnsi="Calibri" w:cs="Calibri"/>
                <w:snapToGrid w:val="0"/>
                <w:sz w:val="22"/>
                <w:szCs w:val="22"/>
                <w:lang w:val="en-US"/>
              </w:rPr>
            </w:pPr>
          </w:p>
        </w:tc>
      </w:tr>
      <w:tr w:rsidR="008B5573" w:rsidRPr="006164AF" w14:paraId="71F2666F" w14:textId="77777777" w:rsidTr="00AF6391">
        <w:trPr>
          <w:trHeight w:val="814"/>
        </w:trPr>
        <w:tc>
          <w:tcPr>
            <w:tcW w:w="5954" w:type="dxa"/>
            <w:tcBorders>
              <w:top w:val="single" w:sz="6" w:space="0" w:color="000000"/>
              <w:left w:val="single" w:sz="6" w:space="0" w:color="000000"/>
              <w:bottom w:val="single" w:sz="6" w:space="0" w:color="000000"/>
              <w:right w:val="single" w:sz="6" w:space="0" w:color="000000"/>
            </w:tcBorders>
          </w:tcPr>
          <w:p w14:paraId="74D1838E" w14:textId="77777777" w:rsidR="008B5573" w:rsidRDefault="008B5573" w:rsidP="00AF6391">
            <w:pPr>
              <w:pStyle w:val="Default"/>
              <w:rPr>
                <w:snapToGrid w:val="0"/>
                <w:sz w:val="22"/>
                <w:szCs w:val="22"/>
                <w:lang w:val="en-US"/>
              </w:rPr>
            </w:pPr>
            <w:r>
              <w:rPr>
                <w:sz w:val="22"/>
                <w:szCs w:val="22"/>
              </w:rPr>
              <w:lastRenderedPageBreak/>
              <w:t>Has a risk assessment been conducted for each in-use water source, taking potential contamination situations and the characteristics of the crop, irrigation technique and other factors into account?</w:t>
            </w:r>
          </w:p>
        </w:tc>
        <w:tc>
          <w:tcPr>
            <w:tcW w:w="850" w:type="dxa"/>
            <w:tcBorders>
              <w:top w:val="single" w:sz="6" w:space="0" w:color="000000"/>
              <w:left w:val="single" w:sz="6" w:space="0" w:color="000000"/>
              <w:bottom w:val="single" w:sz="6" w:space="0" w:color="000000"/>
              <w:right w:val="single" w:sz="6" w:space="0" w:color="000000"/>
            </w:tcBorders>
          </w:tcPr>
          <w:p w14:paraId="24B0D473" w14:textId="77777777" w:rsidR="008B5573" w:rsidRPr="006164AF" w:rsidRDefault="008B5573" w:rsidP="00AF6391">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2ED30EFA" w14:textId="77777777" w:rsidR="008B5573" w:rsidRPr="006164AF" w:rsidRDefault="008B5573" w:rsidP="00AF6391">
            <w:pPr>
              <w:rPr>
                <w:rFonts w:ascii="Calibri" w:hAnsi="Calibri" w:cs="Calibri"/>
                <w:snapToGrid w:val="0"/>
                <w:sz w:val="22"/>
                <w:szCs w:val="22"/>
                <w:lang w:val="en-US"/>
              </w:rPr>
            </w:pPr>
          </w:p>
        </w:tc>
      </w:tr>
      <w:tr w:rsidR="008B5573" w:rsidRPr="006164AF" w14:paraId="0A8EE154" w14:textId="77777777" w:rsidTr="00AF6391">
        <w:trPr>
          <w:trHeight w:val="551"/>
        </w:trPr>
        <w:tc>
          <w:tcPr>
            <w:tcW w:w="5954" w:type="dxa"/>
            <w:tcBorders>
              <w:top w:val="single" w:sz="6" w:space="0" w:color="000000"/>
              <w:left w:val="single" w:sz="6" w:space="0" w:color="000000"/>
              <w:bottom w:val="single" w:sz="6" w:space="0" w:color="000000"/>
              <w:right w:val="single" w:sz="6" w:space="0" w:color="000000"/>
            </w:tcBorders>
          </w:tcPr>
          <w:p w14:paraId="7B509373" w14:textId="77777777" w:rsidR="008B5573" w:rsidRDefault="008B5573" w:rsidP="00AF6391">
            <w:pPr>
              <w:pStyle w:val="Default"/>
              <w:rPr>
                <w:sz w:val="22"/>
                <w:szCs w:val="22"/>
              </w:rPr>
            </w:pPr>
            <w:r w:rsidRPr="00D92CD8">
              <w:rPr>
                <w:sz w:val="22"/>
                <w:szCs w:val="22"/>
              </w:rPr>
              <w:t>Has microbial water quality been verified at a frequency dependent upon the level of risk identified?</w:t>
            </w:r>
          </w:p>
        </w:tc>
        <w:tc>
          <w:tcPr>
            <w:tcW w:w="850" w:type="dxa"/>
            <w:tcBorders>
              <w:top w:val="single" w:sz="6" w:space="0" w:color="000000"/>
              <w:left w:val="single" w:sz="6" w:space="0" w:color="000000"/>
              <w:bottom w:val="single" w:sz="6" w:space="0" w:color="000000"/>
              <w:right w:val="single" w:sz="6" w:space="0" w:color="000000"/>
            </w:tcBorders>
          </w:tcPr>
          <w:p w14:paraId="5D35AEF7" w14:textId="77777777" w:rsidR="008B5573" w:rsidRPr="006164AF" w:rsidRDefault="008B5573" w:rsidP="00AF6391">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6F86343C" w14:textId="77777777" w:rsidR="008B5573" w:rsidRPr="006164AF" w:rsidRDefault="008B5573" w:rsidP="00AF6391">
            <w:pPr>
              <w:rPr>
                <w:rFonts w:ascii="Calibri" w:hAnsi="Calibri" w:cs="Calibri"/>
                <w:snapToGrid w:val="0"/>
                <w:sz w:val="22"/>
                <w:szCs w:val="22"/>
                <w:lang w:val="en-US"/>
              </w:rPr>
            </w:pPr>
          </w:p>
        </w:tc>
      </w:tr>
      <w:tr w:rsidR="008B5573" w:rsidRPr="006164AF" w14:paraId="6A8A0776"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6651A301" w14:textId="5B239939" w:rsidR="008B5573" w:rsidRDefault="00BF01CC" w:rsidP="00895A5C">
            <w:pPr>
              <w:pStyle w:val="Default"/>
              <w:rPr>
                <w:sz w:val="22"/>
                <w:szCs w:val="22"/>
              </w:rPr>
            </w:pPr>
            <w:r>
              <w:rPr>
                <w:sz w:val="22"/>
                <w:szCs w:val="22"/>
              </w:rPr>
              <w:t>Is p</w:t>
            </w:r>
            <w:r w:rsidRPr="00BF01CC">
              <w:rPr>
                <w:sz w:val="22"/>
                <w:szCs w:val="22"/>
              </w:rPr>
              <w:t>roduce that comes into contact with floodwater not</w:t>
            </w:r>
            <w:r>
              <w:rPr>
                <w:sz w:val="22"/>
                <w:szCs w:val="22"/>
              </w:rPr>
              <w:t xml:space="preserve"> </w:t>
            </w:r>
            <w:r w:rsidRPr="00BF01CC">
              <w:rPr>
                <w:sz w:val="22"/>
                <w:szCs w:val="22"/>
              </w:rPr>
              <w:t>sold to Retail Customers</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64E74DFB" w14:textId="77777777" w:rsidR="008B5573" w:rsidRPr="006164AF" w:rsidRDefault="008B5573"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18A77040" w14:textId="77777777" w:rsidR="008B5573" w:rsidRPr="006164AF" w:rsidRDefault="008B5573" w:rsidP="00895A5C">
            <w:pPr>
              <w:rPr>
                <w:rFonts w:ascii="Calibri" w:hAnsi="Calibri" w:cs="Calibri"/>
                <w:snapToGrid w:val="0"/>
                <w:sz w:val="22"/>
                <w:szCs w:val="22"/>
                <w:lang w:val="en-US"/>
              </w:rPr>
            </w:pPr>
          </w:p>
        </w:tc>
      </w:tr>
    </w:tbl>
    <w:p w14:paraId="2D28CFEB" w14:textId="77777777" w:rsidR="001A59E7" w:rsidRPr="006164AF" w:rsidRDefault="001A59E7" w:rsidP="007A719F">
      <w:pPr>
        <w:outlineLvl w:val="0"/>
        <w:rPr>
          <w:rFonts w:ascii="Calibri" w:hAnsi="Calibri" w:cs="Calibri"/>
          <w:b/>
          <w:snapToGrid w:val="0"/>
          <w:sz w:val="22"/>
          <w:szCs w:val="22"/>
          <w:lang w:val="en-US"/>
        </w:rPr>
      </w:pPr>
    </w:p>
    <w:tbl>
      <w:tblPr>
        <w:tblW w:w="10206" w:type="dxa"/>
        <w:tblInd w:w="54" w:type="dxa"/>
        <w:tblLayout w:type="fixed"/>
        <w:tblCellMar>
          <w:left w:w="54" w:type="dxa"/>
          <w:right w:w="54" w:type="dxa"/>
        </w:tblCellMar>
        <w:tblLook w:val="0000" w:firstRow="0" w:lastRow="0" w:firstColumn="0" w:lastColumn="0" w:noHBand="0" w:noVBand="0"/>
      </w:tblPr>
      <w:tblGrid>
        <w:gridCol w:w="5954"/>
        <w:gridCol w:w="850"/>
        <w:gridCol w:w="3402"/>
      </w:tblGrid>
      <w:tr w:rsidR="001A59E7" w:rsidRPr="006164AF" w14:paraId="3D24D8E0" w14:textId="77777777" w:rsidTr="00B82AE0">
        <w:tc>
          <w:tcPr>
            <w:tcW w:w="5954" w:type="dxa"/>
            <w:tcBorders>
              <w:top w:val="single" w:sz="6" w:space="0" w:color="000000"/>
              <w:left w:val="single" w:sz="6" w:space="0" w:color="000000"/>
              <w:bottom w:val="single" w:sz="6" w:space="0" w:color="000000"/>
              <w:right w:val="single" w:sz="6" w:space="0" w:color="000000"/>
            </w:tcBorders>
            <w:shd w:val="clear" w:color="auto" w:fill="D9D9D9"/>
          </w:tcPr>
          <w:p w14:paraId="11BD29B0" w14:textId="3294A412" w:rsidR="001A59E7" w:rsidRPr="006164AF" w:rsidRDefault="00F61D31" w:rsidP="00895A5C">
            <w:pPr>
              <w:jc w:val="both"/>
              <w:rPr>
                <w:rFonts w:ascii="Calibri" w:hAnsi="Calibri" w:cs="Calibri"/>
                <w:b/>
                <w:snapToGrid w:val="0"/>
                <w:sz w:val="22"/>
                <w:szCs w:val="22"/>
                <w:lang w:val="en-US"/>
              </w:rPr>
            </w:pPr>
            <w:r w:rsidRPr="00F61D31">
              <w:rPr>
                <w:rFonts w:ascii="Calibri" w:hAnsi="Calibri" w:cs="Calibri"/>
                <w:b/>
                <w:snapToGrid w:val="0"/>
                <w:sz w:val="22"/>
                <w:szCs w:val="22"/>
                <w:lang w:val="en-US"/>
              </w:rPr>
              <w:t>14.0 Calibration and Weight Checks</w:t>
            </w:r>
          </w:p>
        </w:tc>
        <w:tc>
          <w:tcPr>
            <w:tcW w:w="850" w:type="dxa"/>
            <w:tcBorders>
              <w:top w:val="single" w:sz="6" w:space="0" w:color="000000"/>
              <w:left w:val="single" w:sz="6" w:space="0" w:color="000000"/>
              <w:bottom w:val="single" w:sz="6" w:space="0" w:color="000000"/>
              <w:right w:val="single" w:sz="6" w:space="0" w:color="000000"/>
            </w:tcBorders>
            <w:shd w:val="clear" w:color="auto" w:fill="D9D9D9"/>
          </w:tcPr>
          <w:p w14:paraId="20F50B13" w14:textId="77777777" w:rsidR="001A59E7" w:rsidRPr="006164AF" w:rsidRDefault="001A59E7" w:rsidP="00895A5C">
            <w:pPr>
              <w:jc w:val="both"/>
              <w:rPr>
                <w:rFonts w:ascii="Calibri" w:hAnsi="Calibri" w:cs="Calibri"/>
                <w:b/>
                <w:snapToGrid w:val="0"/>
                <w:sz w:val="22"/>
                <w:szCs w:val="22"/>
                <w:lang w:val="en-US"/>
              </w:rPr>
            </w:pPr>
            <w:r w:rsidRPr="006164AF">
              <w:rPr>
                <w:rFonts w:ascii="Calibri" w:hAnsi="Calibri" w:cs="Calibri"/>
                <w:b/>
                <w:snapToGrid w:val="0"/>
                <w:sz w:val="22"/>
                <w:szCs w:val="22"/>
                <w:lang w:val="en-US"/>
              </w:rPr>
              <w:t>C/NC</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Pr>
          <w:p w14:paraId="73B68BFA" w14:textId="77777777" w:rsidR="001A59E7" w:rsidRPr="006164AF" w:rsidRDefault="001A59E7" w:rsidP="00895A5C">
            <w:pPr>
              <w:jc w:val="center"/>
              <w:rPr>
                <w:rFonts w:ascii="Calibri" w:hAnsi="Calibri" w:cs="Calibri"/>
                <w:b/>
                <w:snapToGrid w:val="0"/>
                <w:sz w:val="22"/>
                <w:szCs w:val="22"/>
                <w:lang w:val="en-US"/>
              </w:rPr>
            </w:pPr>
            <w:r w:rsidRPr="006164AF">
              <w:rPr>
                <w:rFonts w:ascii="Calibri" w:hAnsi="Calibri" w:cs="Calibri"/>
                <w:b/>
                <w:snapToGrid w:val="0"/>
                <w:sz w:val="22"/>
                <w:szCs w:val="22"/>
                <w:lang w:val="en-US"/>
              </w:rPr>
              <w:t>Comments</w:t>
            </w:r>
          </w:p>
        </w:tc>
      </w:tr>
      <w:tr w:rsidR="008B5573" w:rsidRPr="006164AF" w14:paraId="6F3551DF" w14:textId="77777777" w:rsidTr="00D92CD8">
        <w:trPr>
          <w:trHeight w:val="551"/>
        </w:trPr>
        <w:tc>
          <w:tcPr>
            <w:tcW w:w="5954" w:type="dxa"/>
            <w:tcBorders>
              <w:top w:val="single" w:sz="6" w:space="0" w:color="000000"/>
              <w:left w:val="single" w:sz="6" w:space="0" w:color="000000"/>
              <w:bottom w:val="single" w:sz="6" w:space="0" w:color="000000"/>
              <w:right w:val="single" w:sz="6" w:space="0" w:color="000000"/>
            </w:tcBorders>
          </w:tcPr>
          <w:p w14:paraId="317C3AB9" w14:textId="77777777" w:rsidR="002C2306" w:rsidRDefault="002C2306" w:rsidP="002C2306">
            <w:pPr>
              <w:pStyle w:val="Default"/>
              <w:rPr>
                <w:sz w:val="22"/>
                <w:szCs w:val="22"/>
              </w:rPr>
            </w:pPr>
            <w:r>
              <w:rPr>
                <w:sz w:val="22"/>
                <w:szCs w:val="22"/>
              </w:rPr>
              <w:t xml:space="preserve">Has the </w:t>
            </w:r>
            <w:r w:rsidRPr="002C2306">
              <w:rPr>
                <w:sz w:val="22"/>
                <w:szCs w:val="22"/>
              </w:rPr>
              <w:t xml:space="preserve">frequency and method of verifying finished product weight </w:t>
            </w:r>
            <w:r>
              <w:rPr>
                <w:sz w:val="22"/>
                <w:szCs w:val="22"/>
              </w:rPr>
              <w:t>been defined by t</w:t>
            </w:r>
            <w:r w:rsidRPr="002C2306">
              <w:rPr>
                <w:sz w:val="22"/>
                <w:szCs w:val="22"/>
              </w:rPr>
              <w:t>he Retail or Tier 1 Customer</w:t>
            </w:r>
            <w:r>
              <w:rPr>
                <w:sz w:val="22"/>
                <w:szCs w:val="22"/>
              </w:rPr>
              <w:t>?</w:t>
            </w:r>
          </w:p>
          <w:p w14:paraId="5D254A52" w14:textId="5694FB84" w:rsidR="008B5573" w:rsidRPr="00D92CD8" w:rsidRDefault="002C2306" w:rsidP="002C2306">
            <w:pPr>
              <w:pStyle w:val="Default"/>
              <w:rPr>
                <w:sz w:val="22"/>
                <w:szCs w:val="22"/>
              </w:rPr>
            </w:pPr>
            <w:r w:rsidRPr="002C2306">
              <w:rPr>
                <w:sz w:val="22"/>
                <w:szCs w:val="22"/>
              </w:rPr>
              <w:t xml:space="preserve">If requirements </w:t>
            </w:r>
            <w:r>
              <w:rPr>
                <w:sz w:val="22"/>
                <w:szCs w:val="22"/>
              </w:rPr>
              <w:t xml:space="preserve">have </w:t>
            </w:r>
            <w:r w:rsidRPr="002C2306">
              <w:rPr>
                <w:sz w:val="22"/>
                <w:szCs w:val="22"/>
              </w:rPr>
              <w:t xml:space="preserve">not </w:t>
            </w:r>
            <w:r>
              <w:rPr>
                <w:sz w:val="22"/>
                <w:szCs w:val="22"/>
              </w:rPr>
              <w:t xml:space="preserve">been </w:t>
            </w:r>
            <w:r w:rsidRPr="002C2306">
              <w:rPr>
                <w:sz w:val="22"/>
                <w:szCs w:val="22"/>
              </w:rPr>
              <w:t xml:space="preserve">defined by the Customer, </w:t>
            </w:r>
            <w:r>
              <w:rPr>
                <w:sz w:val="22"/>
                <w:szCs w:val="22"/>
              </w:rPr>
              <w:t xml:space="preserve">do </w:t>
            </w:r>
            <w:r w:rsidRPr="002C2306">
              <w:rPr>
                <w:sz w:val="22"/>
                <w:szCs w:val="22"/>
              </w:rPr>
              <w:t>all finished products meet the minimum net label weight or volume or count at the end of shelf-life, considering weight loss over the product life</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7AA103E7" w14:textId="77777777" w:rsidR="008B5573" w:rsidRPr="006164AF" w:rsidRDefault="008B5573"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0E1FA623" w14:textId="77777777" w:rsidR="008B5573" w:rsidRPr="006164AF" w:rsidRDefault="008B5573" w:rsidP="00895A5C">
            <w:pPr>
              <w:rPr>
                <w:rFonts w:ascii="Calibri" w:hAnsi="Calibri" w:cs="Calibri"/>
                <w:snapToGrid w:val="0"/>
                <w:sz w:val="22"/>
                <w:szCs w:val="22"/>
                <w:lang w:val="en-US"/>
              </w:rPr>
            </w:pPr>
          </w:p>
        </w:tc>
      </w:tr>
      <w:tr w:rsidR="00981CD5" w:rsidRPr="006164AF" w14:paraId="3F32965A" w14:textId="77777777" w:rsidTr="00D92CD8">
        <w:trPr>
          <w:trHeight w:val="551"/>
        </w:trPr>
        <w:tc>
          <w:tcPr>
            <w:tcW w:w="5954" w:type="dxa"/>
            <w:tcBorders>
              <w:top w:val="single" w:sz="6" w:space="0" w:color="000000"/>
              <w:left w:val="single" w:sz="6" w:space="0" w:color="000000"/>
              <w:bottom w:val="single" w:sz="6" w:space="0" w:color="000000"/>
              <w:right w:val="single" w:sz="6" w:space="0" w:color="000000"/>
            </w:tcBorders>
          </w:tcPr>
          <w:p w14:paraId="795FAC22" w14:textId="51C5E0F0" w:rsidR="00B34EC5" w:rsidRPr="00B34EC5" w:rsidRDefault="00B34EC5" w:rsidP="00B34EC5">
            <w:pPr>
              <w:pStyle w:val="Default"/>
              <w:tabs>
                <w:tab w:val="left" w:pos="1358"/>
              </w:tabs>
              <w:rPr>
                <w:sz w:val="22"/>
                <w:szCs w:val="22"/>
              </w:rPr>
            </w:pPr>
            <w:r>
              <w:rPr>
                <w:sz w:val="22"/>
                <w:szCs w:val="22"/>
              </w:rPr>
              <w:t>Is t</w:t>
            </w:r>
            <w:r w:rsidRPr="00B34EC5">
              <w:rPr>
                <w:sz w:val="22"/>
                <w:szCs w:val="22"/>
              </w:rPr>
              <w:t>he Average Quantity System and ℮-mark only applied with written agreement by the Customer</w:t>
            </w:r>
            <w:r>
              <w:rPr>
                <w:sz w:val="22"/>
                <w:szCs w:val="22"/>
              </w:rPr>
              <w:t>?</w:t>
            </w:r>
          </w:p>
          <w:p w14:paraId="18EB0E02" w14:textId="4A5CEF55" w:rsidR="00981CD5" w:rsidRPr="00D92CD8" w:rsidRDefault="00B34EC5" w:rsidP="00B34EC5">
            <w:pPr>
              <w:pStyle w:val="Default"/>
              <w:tabs>
                <w:tab w:val="left" w:pos="1358"/>
              </w:tabs>
              <w:rPr>
                <w:sz w:val="22"/>
                <w:szCs w:val="22"/>
              </w:rPr>
            </w:pPr>
            <w:r w:rsidRPr="00B34EC5">
              <w:rPr>
                <w:sz w:val="22"/>
                <w:szCs w:val="22"/>
              </w:rPr>
              <w:t xml:space="preserve">Where the Average Quantity System is applied, </w:t>
            </w:r>
            <w:r w:rsidR="00BB491C">
              <w:rPr>
                <w:sz w:val="22"/>
                <w:szCs w:val="22"/>
              </w:rPr>
              <w:t xml:space="preserve">do </w:t>
            </w:r>
            <w:r w:rsidRPr="00B34EC5">
              <w:rPr>
                <w:sz w:val="22"/>
                <w:szCs w:val="22"/>
              </w:rPr>
              <w:t>sampling plans and records demonstrate complianc</w:t>
            </w:r>
            <w:r>
              <w:rPr>
                <w:sz w:val="22"/>
                <w:szCs w:val="22"/>
              </w:rPr>
              <w:t>e?</w:t>
            </w:r>
          </w:p>
        </w:tc>
        <w:tc>
          <w:tcPr>
            <w:tcW w:w="850" w:type="dxa"/>
            <w:tcBorders>
              <w:top w:val="single" w:sz="6" w:space="0" w:color="000000"/>
              <w:left w:val="single" w:sz="6" w:space="0" w:color="000000"/>
              <w:bottom w:val="single" w:sz="6" w:space="0" w:color="000000"/>
              <w:right w:val="single" w:sz="6" w:space="0" w:color="000000"/>
            </w:tcBorders>
          </w:tcPr>
          <w:p w14:paraId="0C852378" w14:textId="77777777" w:rsidR="00981CD5" w:rsidRPr="006164AF" w:rsidRDefault="00981CD5"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6AAE63AB" w14:textId="77777777" w:rsidR="00981CD5" w:rsidRPr="006164AF" w:rsidRDefault="00981CD5" w:rsidP="00895A5C">
            <w:pPr>
              <w:rPr>
                <w:rFonts w:ascii="Calibri" w:hAnsi="Calibri" w:cs="Calibri"/>
                <w:snapToGrid w:val="0"/>
                <w:sz w:val="22"/>
                <w:szCs w:val="22"/>
                <w:lang w:val="en-US"/>
              </w:rPr>
            </w:pPr>
          </w:p>
        </w:tc>
      </w:tr>
      <w:tr w:rsidR="00981CD5" w:rsidRPr="006164AF" w14:paraId="4A7D6C37" w14:textId="77777777" w:rsidTr="00D92CD8">
        <w:trPr>
          <w:trHeight w:val="551"/>
        </w:trPr>
        <w:tc>
          <w:tcPr>
            <w:tcW w:w="5954" w:type="dxa"/>
            <w:tcBorders>
              <w:top w:val="single" w:sz="6" w:space="0" w:color="000000"/>
              <w:left w:val="single" w:sz="6" w:space="0" w:color="000000"/>
              <w:bottom w:val="single" w:sz="6" w:space="0" w:color="000000"/>
              <w:right w:val="single" w:sz="6" w:space="0" w:color="000000"/>
            </w:tcBorders>
          </w:tcPr>
          <w:p w14:paraId="30340233" w14:textId="073D41D9" w:rsidR="00305FF0" w:rsidRPr="00305FF0" w:rsidRDefault="00305FF0" w:rsidP="00305FF0">
            <w:pPr>
              <w:pStyle w:val="Default"/>
              <w:rPr>
                <w:sz w:val="22"/>
                <w:szCs w:val="22"/>
              </w:rPr>
            </w:pPr>
            <w:r w:rsidRPr="00305FF0">
              <w:rPr>
                <w:sz w:val="22"/>
                <w:szCs w:val="22"/>
              </w:rPr>
              <w:t>A</w:t>
            </w:r>
            <w:r>
              <w:rPr>
                <w:sz w:val="22"/>
                <w:szCs w:val="22"/>
              </w:rPr>
              <w:t>re a</w:t>
            </w:r>
            <w:r w:rsidRPr="00305FF0">
              <w:rPr>
                <w:sz w:val="22"/>
                <w:szCs w:val="22"/>
              </w:rPr>
              <w:t>ll Retailer-branded pre-packed products subject to 100% weight checks to verify labelled net weight plus required overpack using a check-weighing system</w:t>
            </w:r>
            <w:r>
              <w:rPr>
                <w:sz w:val="22"/>
                <w:szCs w:val="22"/>
              </w:rPr>
              <w:t>?</w:t>
            </w:r>
          </w:p>
          <w:p w14:paraId="19394EAA" w14:textId="55EAC98A" w:rsidR="00981CD5" w:rsidRPr="00D92CD8" w:rsidRDefault="00305FF0" w:rsidP="00305FF0">
            <w:pPr>
              <w:pStyle w:val="Default"/>
              <w:rPr>
                <w:sz w:val="22"/>
                <w:szCs w:val="22"/>
              </w:rPr>
            </w:pPr>
            <w:r>
              <w:rPr>
                <w:sz w:val="22"/>
                <w:szCs w:val="22"/>
              </w:rPr>
              <w:t>Are r</w:t>
            </w:r>
            <w:r w:rsidRPr="00305FF0">
              <w:rPr>
                <w:sz w:val="22"/>
                <w:szCs w:val="22"/>
              </w:rPr>
              <w:t>ecords kept</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468B9B10" w14:textId="77777777" w:rsidR="00981CD5" w:rsidRPr="006164AF" w:rsidRDefault="00981CD5"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4C87D57" w14:textId="77777777" w:rsidR="00981CD5" w:rsidRPr="006164AF" w:rsidRDefault="00981CD5" w:rsidP="00895A5C">
            <w:pPr>
              <w:rPr>
                <w:rFonts w:ascii="Calibri" w:hAnsi="Calibri" w:cs="Calibri"/>
                <w:snapToGrid w:val="0"/>
                <w:sz w:val="22"/>
                <w:szCs w:val="22"/>
                <w:lang w:val="en-US"/>
              </w:rPr>
            </w:pPr>
          </w:p>
        </w:tc>
      </w:tr>
      <w:tr w:rsidR="00981CD5" w:rsidRPr="006164AF" w14:paraId="68D9C84E" w14:textId="77777777" w:rsidTr="00D92CD8">
        <w:trPr>
          <w:trHeight w:val="551"/>
        </w:trPr>
        <w:tc>
          <w:tcPr>
            <w:tcW w:w="5954" w:type="dxa"/>
            <w:tcBorders>
              <w:top w:val="single" w:sz="6" w:space="0" w:color="000000"/>
              <w:left w:val="single" w:sz="6" w:space="0" w:color="000000"/>
              <w:bottom w:val="single" w:sz="6" w:space="0" w:color="000000"/>
              <w:right w:val="single" w:sz="6" w:space="0" w:color="000000"/>
            </w:tcBorders>
          </w:tcPr>
          <w:p w14:paraId="4F529A6D" w14:textId="68D03CA0" w:rsidR="00981CD5" w:rsidRPr="00D92CD8" w:rsidRDefault="00261E77" w:rsidP="00E23EAC">
            <w:pPr>
              <w:pStyle w:val="Default"/>
              <w:rPr>
                <w:sz w:val="22"/>
                <w:szCs w:val="22"/>
              </w:rPr>
            </w:pPr>
            <w:r w:rsidRPr="00261E77">
              <w:rPr>
                <w:sz w:val="22"/>
                <w:szCs w:val="22"/>
              </w:rPr>
              <w:t xml:space="preserve">Where in-line, automated check weighers of finished product are in use, </w:t>
            </w:r>
            <w:r>
              <w:rPr>
                <w:sz w:val="22"/>
                <w:szCs w:val="22"/>
              </w:rPr>
              <w:t xml:space="preserve">are </w:t>
            </w:r>
            <w:r w:rsidRPr="00261E77">
              <w:rPr>
                <w:sz w:val="22"/>
                <w:szCs w:val="22"/>
              </w:rPr>
              <w:t>records of weight checks for the start, middle and end of every production run for every product pack size maintained</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2EFB1A3F" w14:textId="77777777" w:rsidR="00981CD5" w:rsidRPr="006164AF" w:rsidRDefault="00981CD5"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22AA3C6" w14:textId="77777777" w:rsidR="00981CD5" w:rsidRPr="006164AF" w:rsidRDefault="00981CD5" w:rsidP="00895A5C">
            <w:pPr>
              <w:rPr>
                <w:rFonts w:ascii="Calibri" w:hAnsi="Calibri" w:cs="Calibri"/>
                <w:snapToGrid w:val="0"/>
                <w:sz w:val="22"/>
                <w:szCs w:val="22"/>
                <w:lang w:val="en-US"/>
              </w:rPr>
            </w:pPr>
          </w:p>
        </w:tc>
      </w:tr>
      <w:tr w:rsidR="00981CD5" w:rsidRPr="006164AF" w14:paraId="3A5C8B15" w14:textId="77777777" w:rsidTr="00D92CD8">
        <w:trPr>
          <w:trHeight w:val="551"/>
        </w:trPr>
        <w:tc>
          <w:tcPr>
            <w:tcW w:w="5954" w:type="dxa"/>
            <w:tcBorders>
              <w:top w:val="single" w:sz="6" w:space="0" w:color="000000"/>
              <w:left w:val="single" w:sz="6" w:space="0" w:color="000000"/>
              <w:bottom w:val="single" w:sz="6" w:space="0" w:color="000000"/>
              <w:right w:val="single" w:sz="6" w:space="0" w:color="000000"/>
            </w:tcBorders>
          </w:tcPr>
          <w:p w14:paraId="500FD586" w14:textId="6001074F" w:rsidR="009B4E40" w:rsidRPr="009B4E40" w:rsidRDefault="009B4E40" w:rsidP="009B4E40">
            <w:pPr>
              <w:pStyle w:val="Default"/>
              <w:rPr>
                <w:sz w:val="22"/>
                <w:szCs w:val="22"/>
              </w:rPr>
            </w:pPr>
            <w:r w:rsidRPr="009B4E40">
              <w:rPr>
                <w:sz w:val="22"/>
                <w:szCs w:val="22"/>
              </w:rPr>
              <w:t xml:space="preserve">For all other pre-packed supplier-branded products, when product is subject to 100% weight checks, </w:t>
            </w:r>
            <w:r>
              <w:rPr>
                <w:sz w:val="22"/>
                <w:szCs w:val="22"/>
              </w:rPr>
              <w:t xml:space="preserve">are </w:t>
            </w:r>
            <w:r w:rsidRPr="009B4E40">
              <w:rPr>
                <w:sz w:val="22"/>
                <w:szCs w:val="22"/>
              </w:rPr>
              <w:t>cross-check records kept demonstrating compliance on an hourly basis</w:t>
            </w:r>
            <w:r>
              <w:rPr>
                <w:sz w:val="22"/>
                <w:szCs w:val="22"/>
              </w:rPr>
              <w:t>?</w:t>
            </w:r>
          </w:p>
          <w:p w14:paraId="0A7F4841" w14:textId="1EAE5ACA" w:rsidR="009B4E40" w:rsidRPr="009B4E40" w:rsidRDefault="00A15AA9" w:rsidP="009B4E40">
            <w:pPr>
              <w:pStyle w:val="Default"/>
              <w:rPr>
                <w:sz w:val="22"/>
                <w:szCs w:val="22"/>
              </w:rPr>
            </w:pPr>
            <w:r>
              <w:rPr>
                <w:sz w:val="22"/>
                <w:szCs w:val="22"/>
              </w:rPr>
              <w:t>Is the m</w:t>
            </w:r>
            <w:r w:rsidR="009B4E40" w:rsidRPr="009B4E40">
              <w:rPr>
                <w:sz w:val="22"/>
                <w:szCs w:val="22"/>
              </w:rPr>
              <w:t>inimum net weight product subject to 100% weight check</w:t>
            </w:r>
            <w:r>
              <w:rPr>
                <w:sz w:val="22"/>
                <w:szCs w:val="22"/>
              </w:rPr>
              <w:t>?</w:t>
            </w:r>
          </w:p>
          <w:p w14:paraId="48388DA2" w14:textId="12C531F8" w:rsidR="00981CD5" w:rsidRPr="00D92CD8" w:rsidRDefault="00A15AA9" w:rsidP="009B4E40">
            <w:pPr>
              <w:pStyle w:val="Default"/>
              <w:rPr>
                <w:sz w:val="22"/>
                <w:szCs w:val="22"/>
              </w:rPr>
            </w:pPr>
            <w:r>
              <w:rPr>
                <w:sz w:val="22"/>
                <w:szCs w:val="22"/>
              </w:rPr>
              <w:t>Are c</w:t>
            </w:r>
            <w:r w:rsidR="009B4E40" w:rsidRPr="009B4E40">
              <w:rPr>
                <w:sz w:val="22"/>
                <w:szCs w:val="22"/>
              </w:rPr>
              <w:t>ross-checks carried out on an externally certified trade measurement scale</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3C9E5A37" w14:textId="77777777" w:rsidR="00981CD5" w:rsidRPr="006164AF" w:rsidRDefault="00981CD5"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21F7CC12" w14:textId="77777777" w:rsidR="00981CD5" w:rsidRPr="006164AF" w:rsidRDefault="00981CD5" w:rsidP="00895A5C">
            <w:pPr>
              <w:rPr>
                <w:rFonts w:ascii="Calibri" w:hAnsi="Calibri" w:cs="Calibri"/>
                <w:snapToGrid w:val="0"/>
                <w:sz w:val="22"/>
                <w:szCs w:val="22"/>
                <w:lang w:val="en-US"/>
              </w:rPr>
            </w:pPr>
          </w:p>
        </w:tc>
      </w:tr>
      <w:tr w:rsidR="00981CD5" w:rsidRPr="006164AF" w14:paraId="500ECF94" w14:textId="77777777" w:rsidTr="00D92CD8">
        <w:trPr>
          <w:trHeight w:val="551"/>
        </w:trPr>
        <w:tc>
          <w:tcPr>
            <w:tcW w:w="5954" w:type="dxa"/>
            <w:tcBorders>
              <w:top w:val="single" w:sz="6" w:space="0" w:color="000000"/>
              <w:left w:val="single" w:sz="6" w:space="0" w:color="000000"/>
              <w:bottom w:val="single" w:sz="6" w:space="0" w:color="000000"/>
              <w:right w:val="single" w:sz="6" w:space="0" w:color="000000"/>
            </w:tcBorders>
          </w:tcPr>
          <w:p w14:paraId="36B0C553" w14:textId="57CBECFA" w:rsidR="00A81CCE" w:rsidRPr="00A81CCE" w:rsidRDefault="00A81CCE" w:rsidP="00A81CCE">
            <w:pPr>
              <w:pStyle w:val="Default"/>
              <w:rPr>
                <w:sz w:val="22"/>
                <w:szCs w:val="22"/>
              </w:rPr>
            </w:pPr>
            <w:r w:rsidRPr="00A81CCE">
              <w:rPr>
                <w:sz w:val="22"/>
                <w:szCs w:val="22"/>
              </w:rPr>
              <w:t xml:space="preserve">For Supplier-branded pre-packed product that is not subject to 100% weight checking, </w:t>
            </w:r>
            <w:r>
              <w:rPr>
                <w:sz w:val="22"/>
                <w:szCs w:val="22"/>
              </w:rPr>
              <w:t xml:space="preserve">are </w:t>
            </w:r>
            <w:r w:rsidRPr="00A81CCE">
              <w:rPr>
                <w:sz w:val="22"/>
                <w:szCs w:val="22"/>
              </w:rPr>
              <w:t>cross-check records demonstrating compliance kept every 15 minutes at a minimum</w:t>
            </w:r>
            <w:r>
              <w:rPr>
                <w:sz w:val="22"/>
                <w:szCs w:val="22"/>
              </w:rPr>
              <w:t>?</w:t>
            </w:r>
          </w:p>
          <w:p w14:paraId="42AFDB9D" w14:textId="43431296" w:rsidR="00981CD5" w:rsidRPr="00D92CD8" w:rsidRDefault="00A81CCE" w:rsidP="00A81CCE">
            <w:pPr>
              <w:pStyle w:val="Default"/>
              <w:rPr>
                <w:sz w:val="22"/>
                <w:szCs w:val="22"/>
              </w:rPr>
            </w:pPr>
            <w:r>
              <w:rPr>
                <w:sz w:val="22"/>
                <w:szCs w:val="22"/>
              </w:rPr>
              <w:t>Are c</w:t>
            </w:r>
            <w:r w:rsidRPr="00A81CCE">
              <w:rPr>
                <w:sz w:val="22"/>
                <w:szCs w:val="22"/>
              </w:rPr>
              <w:t>ross-checks carried out on an externally certified trade measurement scale</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6F88E262" w14:textId="77777777" w:rsidR="00981CD5" w:rsidRPr="006164AF" w:rsidRDefault="00981CD5"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7161CD53" w14:textId="77777777" w:rsidR="00981CD5" w:rsidRPr="006164AF" w:rsidRDefault="00981CD5" w:rsidP="00895A5C">
            <w:pPr>
              <w:rPr>
                <w:rFonts w:ascii="Calibri" w:hAnsi="Calibri" w:cs="Calibri"/>
                <w:snapToGrid w:val="0"/>
                <w:sz w:val="22"/>
                <w:szCs w:val="22"/>
                <w:lang w:val="en-US"/>
              </w:rPr>
            </w:pPr>
          </w:p>
        </w:tc>
      </w:tr>
      <w:tr w:rsidR="00981CD5" w:rsidRPr="006164AF" w14:paraId="63B3A959" w14:textId="77777777" w:rsidTr="00D92CD8">
        <w:trPr>
          <w:trHeight w:val="551"/>
        </w:trPr>
        <w:tc>
          <w:tcPr>
            <w:tcW w:w="5954" w:type="dxa"/>
            <w:tcBorders>
              <w:top w:val="single" w:sz="6" w:space="0" w:color="000000"/>
              <w:left w:val="single" w:sz="6" w:space="0" w:color="000000"/>
              <w:bottom w:val="single" w:sz="6" w:space="0" w:color="000000"/>
              <w:right w:val="single" w:sz="6" w:space="0" w:color="000000"/>
            </w:tcBorders>
          </w:tcPr>
          <w:p w14:paraId="12F515A2" w14:textId="76704493" w:rsidR="00D64FA3" w:rsidRPr="00D64FA3" w:rsidRDefault="00D64FA3" w:rsidP="00D64FA3">
            <w:pPr>
              <w:pStyle w:val="Default"/>
              <w:rPr>
                <w:sz w:val="22"/>
                <w:szCs w:val="22"/>
              </w:rPr>
            </w:pPr>
            <w:r>
              <w:rPr>
                <w:sz w:val="22"/>
                <w:szCs w:val="22"/>
              </w:rPr>
              <w:t>Do b</w:t>
            </w:r>
            <w:r w:rsidRPr="00D64FA3">
              <w:rPr>
                <w:sz w:val="22"/>
                <w:szCs w:val="22"/>
              </w:rPr>
              <w:t>ulk products equal the weight and/or count as stated on the Customer’s finished product specification and the shipper carton or crate at the time of delivery to the Customer, considering weight loss over product life, including during ripening</w:t>
            </w:r>
            <w:r>
              <w:rPr>
                <w:sz w:val="22"/>
                <w:szCs w:val="22"/>
              </w:rPr>
              <w:t>?</w:t>
            </w:r>
          </w:p>
          <w:p w14:paraId="786F5842" w14:textId="6FF467B9" w:rsidR="00981CD5" w:rsidRPr="00D92CD8" w:rsidRDefault="00D64FA3" w:rsidP="00D64FA3">
            <w:pPr>
              <w:pStyle w:val="Default"/>
              <w:rPr>
                <w:sz w:val="22"/>
                <w:szCs w:val="22"/>
              </w:rPr>
            </w:pPr>
            <w:r>
              <w:rPr>
                <w:sz w:val="22"/>
                <w:szCs w:val="22"/>
              </w:rPr>
              <w:t>Are r</w:t>
            </w:r>
            <w:r w:rsidRPr="00D64FA3">
              <w:rPr>
                <w:sz w:val="22"/>
                <w:szCs w:val="22"/>
              </w:rPr>
              <w:t>ecords of weight checks at the start, middle and end of each production run of each bulk carton size maintained</w:t>
            </w:r>
            <w:r w:rsidR="007C0F30">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6299C1CD" w14:textId="77777777" w:rsidR="00981CD5" w:rsidRPr="006164AF" w:rsidRDefault="00981CD5"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3FACCFFB" w14:textId="77777777" w:rsidR="00981CD5" w:rsidRPr="006164AF" w:rsidRDefault="00981CD5" w:rsidP="00895A5C">
            <w:pPr>
              <w:rPr>
                <w:rFonts w:ascii="Calibri" w:hAnsi="Calibri" w:cs="Calibri"/>
                <w:snapToGrid w:val="0"/>
                <w:sz w:val="22"/>
                <w:szCs w:val="22"/>
                <w:lang w:val="en-US"/>
              </w:rPr>
            </w:pPr>
          </w:p>
        </w:tc>
      </w:tr>
      <w:tr w:rsidR="00981CD5" w:rsidRPr="006164AF" w14:paraId="2B24B95F" w14:textId="77777777" w:rsidTr="00D92CD8">
        <w:trPr>
          <w:trHeight w:val="551"/>
        </w:trPr>
        <w:tc>
          <w:tcPr>
            <w:tcW w:w="5954" w:type="dxa"/>
            <w:tcBorders>
              <w:top w:val="single" w:sz="6" w:space="0" w:color="000000"/>
              <w:left w:val="single" w:sz="6" w:space="0" w:color="000000"/>
              <w:bottom w:val="single" w:sz="6" w:space="0" w:color="000000"/>
              <w:right w:val="single" w:sz="6" w:space="0" w:color="000000"/>
            </w:tcBorders>
          </w:tcPr>
          <w:p w14:paraId="147261F9" w14:textId="745882CC" w:rsidR="00162541" w:rsidRPr="00162541" w:rsidRDefault="00162541" w:rsidP="00162541">
            <w:pPr>
              <w:pStyle w:val="Default"/>
              <w:rPr>
                <w:sz w:val="22"/>
                <w:szCs w:val="22"/>
              </w:rPr>
            </w:pPr>
            <w:r>
              <w:rPr>
                <w:sz w:val="22"/>
                <w:szCs w:val="22"/>
              </w:rPr>
              <w:t>Is a</w:t>
            </w:r>
            <w:r w:rsidRPr="00162541">
              <w:rPr>
                <w:sz w:val="22"/>
                <w:szCs w:val="22"/>
              </w:rPr>
              <w:t xml:space="preserve"> procedure implemented to ensure scales and check weighers used for retail pre-packs and bulk loose product </w:t>
            </w:r>
            <w:r>
              <w:rPr>
                <w:sz w:val="22"/>
                <w:szCs w:val="22"/>
              </w:rPr>
              <w:t>are</w:t>
            </w:r>
            <w:r w:rsidRPr="00162541">
              <w:rPr>
                <w:sz w:val="22"/>
                <w:szCs w:val="22"/>
              </w:rPr>
              <w:t xml:space="preserve"> verified for accuracy at a defined frequency</w:t>
            </w:r>
            <w:r>
              <w:rPr>
                <w:sz w:val="22"/>
                <w:szCs w:val="22"/>
              </w:rPr>
              <w:t>?</w:t>
            </w:r>
          </w:p>
          <w:p w14:paraId="03254369" w14:textId="5C7CB3B2" w:rsidR="00162541" w:rsidRPr="00162541" w:rsidRDefault="00162541" w:rsidP="00162541">
            <w:pPr>
              <w:pStyle w:val="Default"/>
              <w:rPr>
                <w:sz w:val="22"/>
                <w:szCs w:val="22"/>
              </w:rPr>
            </w:pPr>
            <w:r>
              <w:rPr>
                <w:sz w:val="22"/>
                <w:szCs w:val="22"/>
              </w:rPr>
              <w:t>Is this</w:t>
            </w:r>
            <w:r w:rsidRPr="00162541">
              <w:rPr>
                <w:sz w:val="22"/>
                <w:szCs w:val="22"/>
              </w:rPr>
              <w:t xml:space="preserve"> no less than once per day before commencement of the production day</w:t>
            </w:r>
            <w:r>
              <w:rPr>
                <w:sz w:val="22"/>
                <w:szCs w:val="22"/>
              </w:rPr>
              <w:t>?</w:t>
            </w:r>
          </w:p>
          <w:p w14:paraId="6782F546" w14:textId="5C78A96F" w:rsidR="00981CD5" w:rsidRPr="00D92CD8" w:rsidRDefault="00162541" w:rsidP="00162541">
            <w:pPr>
              <w:pStyle w:val="Default"/>
              <w:rPr>
                <w:sz w:val="22"/>
                <w:szCs w:val="22"/>
              </w:rPr>
            </w:pPr>
            <w:r>
              <w:rPr>
                <w:sz w:val="22"/>
                <w:szCs w:val="22"/>
              </w:rPr>
              <w:t>Are r</w:t>
            </w:r>
            <w:r w:rsidRPr="00162541">
              <w:rPr>
                <w:sz w:val="22"/>
                <w:szCs w:val="22"/>
              </w:rPr>
              <w:t>ecords of verification maintained</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26086A8E" w14:textId="77777777" w:rsidR="00981CD5" w:rsidRPr="006164AF" w:rsidRDefault="00981CD5"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2BEC812F" w14:textId="77777777" w:rsidR="00981CD5" w:rsidRPr="006164AF" w:rsidRDefault="00981CD5" w:rsidP="00895A5C">
            <w:pPr>
              <w:rPr>
                <w:rFonts w:ascii="Calibri" w:hAnsi="Calibri" w:cs="Calibri"/>
                <w:snapToGrid w:val="0"/>
                <w:sz w:val="22"/>
                <w:szCs w:val="22"/>
                <w:lang w:val="en-US"/>
              </w:rPr>
            </w:pPr>
          </w:p>
        </w:tc>
      </w:tr>
      <w:tr w:rsidR="00981CD5" w:rsidRPr="006164AF" w14:paraId="4468EAC6" w14:textId="77777777" w:rsidTr="00D92CD8">
        <w:trPr>
          <w:trHeight w:val="551"/>
        </w:trPr>
        <w:tc>
          <w:tcPr>
            <w:tcW w:w="5954" w:type="dxa"/>
            <w:tcBorders>
              <w:top w:val="single" w:sz="6" w:space="0" w:color="000000"/>
              <w:left w:val="single" w:sz="6" w:space="0" w:color="000000"/>
              <w:bottom w:val="single" w:sz="6" w:space="0" w:color="000000"/>
              <w:right w:val="single" w:sz="6" w:space="0" w:color="000000"/>
            </w:tcBorders>
          </w:tcPr>
          <w:p w14:paraId="530D0FFA" w14:textId="63F223C5" w:rsidR="00426172" w:rsidRPr="00426172" w:rsidRDefault="00426172" w:rsidP="00426172">
            <w:pPr>
              <w:pStyle w:val="Default"/>
              <w:rPr>
                <w:sz w:val="22"/>
                <w:szCs w:val="22"/>
              </w:rPr>
            </w:pPr>
            <w:r>
              <w:rPr>
                <w:sz w:val="22"/>
                <w:szCs w:val="22"/>
              </w:rPr>
              <w:t>Are p</w:t>
            </w:r>
            <w:r w:rsidRPr="00426172">
              <w:rPr>
                <w:sz w:val="22"/>
                <w:szCs w:val="22"/>
              </w:rPr>
              <w:t xml:space="preserve">rocedures in place to calculate and verify packaging tares at a suitable frequency to ensure the actual product net weight or </w:t>
            </w:r>
            <w:r w:rsidRPr="00426172">
              <w:rPr>
                <w:sz w:val="22"/>
                <w:szCs w:val="22"/>
              </w:rPr>
              <w:lastRenderedPageBreak/>
              <w:t>volume is measured accurately</w:t>
            </w:r>
            <w:r w:rsidR="00FB37AF">
              <w:rPr>
                <w:sz w:val="22"/>
                <w:szCs w:val="22"/>
              </w:rPr>
              <w:t>?</w:t>
            </w:r>
          </w:p>
          <w:p w14:paraId="51FBDCD2" w14:textId="07CD2431" w:rsidR="00981CD5" w:rsidRPr="00D92CD8" w:rsidRDefault="00FB37AF" w:rsidP="00426172">
            <w:pPr>
              <w:pStyle w:val="Default"/>
              <w:rPr>
                <w:sz w:val="22"/>
                <w:szCs w:val="22"/>
              </w:rPr>
            </w:pPr>
            <w:r>
              <w:rPr>
                <w:sz w:val="22"/>
                <w:szCs w:val="22"/>
              </w:rPr>
              <w:t>Are re</w:t>
            </w:r>
            <w:r w:rsidR="00426172" w:rsidRPr="00426172">
              <w:rPr>
                <w:sz w:val="22"/>
                <w:szCs w:val="22"/>
              </w:rPr>
              <w:t>cords of verification maintained</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4653470B" w14:textId="77777777" w:rsidR="00981CD5" w:rsidRPr="006164AF" w:rsidRDefault="00981CD5"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03D95A46" w14:textId="77777777" w:rsidR="00981CD5" w:rsidRPr="006164AF" w:rsidRDefault="00981CD5" w:rsidP="00895A5C">
            <w:pPr>
              <w:rPr>
                <w:rFonts w:ascii="Calibri" w:hAnsi="Calibri" w:cs="Calibri"/>
                <w:snapToGrid w:val="0"/>
                <w:sz w:val="22"/>
                <w:szCs w:val="22"/>
                <w:lang w:val="en-US"/>
              </w:rPr>
            </w:pPr>
          </w:p>
        </w:tc>
      </w:tr>
      <w:tr w:rsidR="00981CD5" w:rsidRPr="006164AF" w14:paraId="3A012F3C" w14:textId="77777777" w:rsidTr="00D92CD8">
        <w:trPr>
          <w:trHeight w:val="551"/>
        </w:trPr>
        <w:tc>
          <w:tcPr>
            <w:tcW w:w="5954" w:type="dxa"/>
            <w:tcBorders>
              <w:top w:val="single" w:sz="6" w:space="0" w:color="000000"/>
              <w:left w:val="single" w:sz="6" w:space="0" w:color="000000"/>
              <w:bottom w:val="single" w:sz="6" w:space="0" w:color="000000"/>
              <w:right w:val="single" w:sz="6" w:space="0" w:color="000000"/>
            </w:tcBorders>
          </w:tcPr>
          <w:p w14:paraId="0D554BE4" w14:textId="292E3371" w:rsidR="006722A3" w:rsidRPr="006722A3" w:rsidRDefault="006722A3" w:rsidP="006722A3">
            <w:pPr>
              <w:pStyle w:val="Default"/>
              <w:rPr>
                <w:sz w:val="22"/>
                <w:szCs w:val="22"/>
              </w:rPr>
            </w:pPr>
            <w:r>
              <w:rPr>
                <w:sz w:val="22"/>
                <w:szCs w:val="22"/>
              </w:rPr>
              <w:t>Are c</w:t>
            </w:r>
            <w:r w:rsidRPr="006722A3">
              <w:rPr>
                <w:sz w:val="22"/>
                <w:szCs w:val="22"/>
              </w:rPr>
              <w:t>ertified test weights used to verify scale and check weigher accuracy</w:t>
            </w:r>
            <w:r>
              <w:rPr>
                <w:sz w:val="22"/>
                <w:szCs w:val="22"/>
              </w:rPr>
              <w:t>?</w:t>
            </w:r>
          </w:p>
          <w:p w14:paraId="1C4D1AAF" w14:textId="5A53AD14" w:rsidR="006722A3" w:rsidRPr="006722A3" w:rsidRDefault="006722A3" w:rsidP="006722A3">
            <w:pPr>
              <w:pStyle w:val="Default"/>
              <w:rPr>
                <w:sz w:val="22"/>
                <w:szCs w:val="22"/>
              </w:rPr>
            </w:pPr>
            <w:r>
              <w:rPr>
                <w:sz w:val="22"/>
                <w:szCs w:val="22"/>
              </w:rPr>
              <w:t>Is t</w:t>
            </w:r>
            <w:r w:rsidRPr="006722A3">
              <w:rPr>
                <w:sz w:val="22"/>
                <w:szCs w:val="22"/>
              </w:rPr>
              <w:t>he mass of the test weight at or slightly above the maximum weight to be measured for a product</w:t>
            </w:r>
            <w:r>
              <w:rPr>
                <w:sz w:val="22"/>
                <w:szCs w:val="22"/>
              </w:rPr>
              <w:t>?</w:t>
            </w:r>
          </w:p>
          <w:p w14:paraId="76393BD8" w14:textId="2D3483FC" w:rsidR="006722A3" w:rsidRPr="006722A3" w:rsidRDefault="006722A3" w:rsidP="006722A3">
            <w:pPr>
              <w:pStyle w:val="Default"/>
            </w:pPr>
            <w:r w:rsidRPr="006722A3">
              <w:rPr>
                <w:sz w:val="22"/>
                <w:szCs w:val="22"/>
              </w:rPr>
              <w:t xml:space="preserve">If in-line check weighers do not allow for the use of test weights, </w:t>
            </w:r>
            <w:r>
              <w:rPr>
                <w:sz w:val="22"/>
                <w:szCs w:val="22"/>
              </w:rPr>
              <w:t>is t</w:t>
            </w:r>
            <w:r w:rsidRPr="006722A3">
              <w:rPr>
                <w:sz w:val="22"/>
                <w:szCs w:val="22"/>
              </w:rPr>
              <w:t>he certified test weight used as part of a cross reference method</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0CB9D6F7" w14:textId="77777777" w:rsidR="00981CD5" w:rsidRPr="006164AF" w:rsidRDefault="00981CD5"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50788132" w14:textId="77777777" w:rsidR="00981CD5" w:rsidRPr="006164AF" w:rsidRDefault="00981CD5" w:rsidP="00895A5C">
            <w:pPr>
              <w:rPr>
                <w:rFonts w:ascii="Calibri" w:hAnsi="Calibri" w:cs="Calibri"/>
                <w:snapToGrid w:val="0"/>
                <w:sz w:val="22"/>
                <w:szCs w:val="22"/>
                <w:lang w:val="en-US"/>
              </w:rPr>
            </w:pPr>
          </w:p>
        </w:tc>
      </w:tr>
      <w:tr w:rsidR="00981CD5" w:rsidRPr="006164AF" w14:paraId="112DD269" w14:textId="77777777" w:rsidTr="00D92CD8">
        <w:trPr>
          <w:trHeight w:val="551"/>
        </w:trPr>
        <w:tc>
          <w:tcPr>
            <w:tcW w:w="5954" w:type="dxa"/>
            <w:tcBorders>
              <w:top w:val="single" w:sz="6" w:space="0" w:color="000000"/>
              <w:left w:val="single" w:sz="6" w:space="0" w:color="000000"/>
              <w:bottom w:val="single" w:sz="6" w:space="0" w:color="000000"/>
              <w:right w:val="single" w:sz="6" w:space="0" w:color="000000"/>
            </w:tcBorders>
          </w:tcPr>
          <w:p w14:paraId="29573269" w14:textId="2E7C0AA3" w:rsidR="001E618C" w:rsidRPr="001E618C" w:rsidRDefault="001E618C" w:rsidP="001E618C">
            <w:pPr>
              <w:pStyle w:val="Default"/>
              <w:rPr>
                <w:sz w:val="22"/>
                <w:szCs w:val="22"/>
              </w:rPr>
            </w:pPr>
            <w:r>
              <w:rPr>
                <w:sz w:val="22"/>
                <w:szCs w:val="22"/>
              </w:rPr>
              <w:t>Is a</w:t>
            </w:r>
            <w:r w:rsidRPr="001E618C">
              <w:rPr>
                <w:sz w:val="22"/>
                <w:szCs w:val="22"/>
              </w:rPr>
              <w:t xml:space="preserve"> master trade measurement scale (used for pre-packing) and certified test weights externally tested and certified at a frequency recommended by the certifier</w:t>
            </w:r>
            <w:r>
              <w:rPr>
                <w:sz w:val="22"/>
                <w:szCs w:val="22"/>
              </w:rPr>
              <w:t>?</w:t>
            </w:r>
          </w:p>
          <w:p w14:paraId="31E3341A" w14:textId="3493A773" w:rsidR="00981CD5" w:rsidRPr="00D92CD8" w:rsidRDefault="001E618C" w:rsidP="001E618C">
            <w:pPr>
              <w:pStyle w:val="Default"/>
              <w:rPr>
                <w:sz w:val="22"/>
                <w:szCs w:val="22"/>
              </w:rPr>
            </w:pPr>
            <w:r w:rsidRPr="001E618C">
              <w:rPr>
                <w:sz w:val="22"/>
                <w:szCs w:val="22"/>
              </w:rPr>
              <w:t xml:space="preserve">If no recommendations have been made, </w:t>
            </w:r>
            <w:r>
              <w:rPr>
                <w:sz w:val="22"/>
                <w:szCs w:val="22"/>
              </w:rPr>
              <w:t xml:space="preserve">does this </w:t>
            </w:r>
            <w:r w:rsidRPr="001E618C">
              <w:rPr>
                <w:sz w:val="22"/>
                <w:szCs w:val="22"/>
              </w:rPr>
              <w:t>take place annually</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7452A322" w14:textId="77777777" w:rsidR="00981CD5" w:rsidRPr="006164AF" w:rsidRDefault="00981CD5"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21493974" w14:textId="77777777" w:rsidR="00981CD5" w:rsidRPr="006164AF" w:rsidRDefault="00981CD5" w:rsidP="00895A5C">
            <w:pPr>
              <w:rPr>
                <w:rFonts w:ascii="Calibri" w:hAnsi="Calibri" w:cs="Calibri"/>
                <w:snapToGrid w:val="0"/>
                <w:sz w:val="22"/>
                <w:szCs w:val="22"/>
                <w:lang w:val="en-US"/>
              </w:rPr>
            </w:pPr>
          </w:p>
        </w:tc>
      </w:tr>
    </w:tbl>
    <w:p w14:paraId="3A070614" w14:textId="1E170D1C" w:rsidR="00505ACF" w:rsidRDefault="00505ACF" w:rsidP="007A719F">
      <w:pPr>
        <w:outlineLvl w:val="0"/>
        <w:rPr>
          <w:rFonts w:ascii="Calibri" w:hAnsi="Calibri" w:cs="Calibri"/>
          <w:bCs/>
          <w:snapToGrid w:val="0"/>
          <w:sz w:val="22"/>
          <w:szCs w:val="22"/>
          <w:lang w:val="en-US"/>
        </w:rPr>
      </w:pPr>
    </w:p>
    <w:tbl>
      <w:tblPr>
        <w:tblW w:w="10206" w:type="dxa"/>
        <w:tblInd w:w="54" w:type="dxa"/>
        <w:tblLayout w:type="fixed"/>
        <w:tblCellMar>
          <w:left w:w="54" w:type="dxa"/>
          <w:right w:w="54" w:type="dxa"/>
        </w:tblCellMar>
        <w:tblLook w:val="0000" w:firstRow="0" w:lastRow="0" w:firstColumn="0" w:lastColumn="0" w:noHBand="0" w:noVBand="0"/>
      </w:tblPr>
      <w:tblGrid>
        <w:gridCol w:w="5954"/>
        <w:gridCol w:w="850"/>
        <w:gridCol w:w="3402"/>
      </w:tblGrid>
      <w:tr w:rsidR="001A59E7" w:rsidRPr="006164AF" w14:paraId="3E5F17E7" w14:textId="77777777" w:rsidTr="00895A5C">
        <w:tc>
          <w:tcPr>
            <w:tcW w:w="5954" w:type="dxa"/>
            <w:tcBorders>
              <w:top w:val="single" w:sz="6" w:space="0" w:color="000000"/>
              <w:left w:val="single" w:sz="6" w:space="0" w:color="000000"/>
              <w:bottom w:val="single" w:sz="6" w:space="0" w:color="000000"/>
              <w:right w:val="single" w:sz="6" w:space="0" w:color="000000"/>
            </w:tcBorders>
            <w:shd w:val="clear" w:color="auto" w:fill="D9D9D9"/>
          </w:tcPr>
          <w:p w14:paraId="7A2CC053" w14:textId="3C91DF3E" w:rsidR="001A59E7" w:rsidRPr="006164AF" w:rsidRDefault="001A59E7" w:rsidP="00895A5C">
            <w:pPr>
              <w:jc w:val="both"/>
              <w:rPr>
                <w:rFonts w:ascii="Calibri" w:hAnsi="Calibri" w:cs="Calibri"/>
                <w:b/>
                <w:snapToGrid w:val="0"/>
                <w:sz w:val="22"/>
                <w:szCs w:val="22"/>
                <w:lang w:val="en-US"/>
              </w:rPr>
            </w:pPr>
            <w:r w:rsidRPr="006164AF">
              <w:rPr>
                <w:rFonts w:ascii="Calibri" w:hAnsi="Calibri" w:cs="Calibri"/>
                <w:b/>
                <w:snapToGrid w:val="0"/>
                <w:sz w:val="22"/>
                <w:szCs w:val="22"/>
                <w:lang w:val="en-US"/>
              </w:rPr>
              <w:t>1</w:t>
            </w:r>
            <w:r w:rsidR="00F61D31">
              <w:rPr>
                <w:rFonts w:ascii="Calibri" w:hAnsi="Calibri" w:cs="Calibri"/>
                <w:b/>
                <w:snapToGrid w:val="0"/>
                <w:sz w:val="22"/>
                <w:szCs w:val="22"/>
                <w:lang w:val="en-US"/>
              </w:rPr>
              <w:t>5</w:t>
            </w:r>
            <w:r w:rsidRPr="006164AF">
              <w:rPr>
                <w:rFonts w:ascii="Calibri" w:hAnsi="Calibri" w:cs="Calibri"/>
                <w:b/>
                <w:snapToGrid w:val="0"/>
                <w:sz w:val="22"/>
                <w:szCs w:val="22"/>
                <w:lang w:val="en-US"/>
              </w:rPr>
              <w:t xml:space="preserve">.0 </w:t>
            </w:r>
            <w:r w:rsidRPr="006164AF">
              <w:rPr>
                <w:rFonts w:ascii="Calibri" w:hAnsi="Calibri" w:cs="Calibri"/>
                <w:b/>
                <w:sz w:val="22"/>
                <w:szCs w:val="22"/>
              </w:rPr>
              <w:t>Product Sold or Given to Staff</w:t>
            </w:r>
          </w:p>
        </w:tc>
        <w:tc>
          <w:tcPr>
            <w:tcW w:w="850" w:type="dxa"/>
            <w:tcBorders>
              <w:top w:val="single" w:sz="6" w:space="0" w:color="000000"/>
              <w:left w:val="single" w:sz="6" w:space="0" w:color="000000"/>
              <w:bottom w:val="single" w:sz="6" w:space="0" w:color="000000"/>
              <w:right w:val="single" w:sz="6" w:space="0" w:color="000000"/>
            </w:tcBorders>
            <w:shd w:val="clear" w:color="auto" w:fill="D9D9D9"/>
          </w:tcPr>
          <w:p w14:paraId="21DB1F6C" w14:textId="77777777" w:rsidR="001A59E7" w:rsidRPr="006164AF" w:rsidRDefault="001A59E7" w:rsidP="00895A5C">
            <w:pPr>
              <w:jc w:val="both"/>
              <w:rPr>
                <w:rFonts w:ascii="Calibri" w:hAnsi="Calibri" w:cs="Calibri"/>
                <w:b/>
                <w:snapToGrid w:val="0"/>
                <w:sz w:val="22"/>
                <w:szCs w:val="22"/>
                <w:lang w:val="en-US"/>
              </w:rPr>
            </w:pPr>
            <w:r w:rsidRPr="006164AF">
              <w:rPr>
                <w:rFonts w:ascii="Calibri" w:hAnsi="Calibri" w:cs="Calibri"/>
                <w:b/>
                <w:snapToGrid w:val="0"/>
                <w:sz w:val="22"/>
                <w:szCs w:val="22"/>
                <w:lang w:val="en-US"/>
              </w:rPr>
              <w:t>C/NC</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Pr>
          <w:p w14:paraId="6E514208" w14:textId="77777777" w:rsidR="001A59E7" w:rsidRPr="006164AF" w:rsidRDefault="001A59E7" w:rsidP="00895A5C">
            <w:pPr>
              <w:jc w:val="center"/>
              <w:rPr>
                <w:rFonts w:ascii="Calibri" w:hAnsi="Calibri" w:cs="Calibri"/>
                <w:b/>
                <w:snapToGrid w:val="0"/>
                <w:sz w:val="22"/>
                <w:szCs w:val="22"/>
                <w:lang w:val="en-US"/>
              </w:rPr>
            </w:pPr>
            <w:r w:rsidRPr="006164AF">
              <w:rPr>
                <w:rFonts w:ascii="Calibri" w:hAnsi="Calibri" w:cs="Calibri"/>
                <w:b/>
                <w:snapToGrid w:val="0"/>
                <w:sz w:val="22"/>
                <w:szCs w:val="22"/>
                <w:lang w:val="en-US"/>
              </w:rPr>
              <w:t>Comments</w:t>
            </w:r>
          </w:p>
        </w:tc>
      </w:tr>
      <w:tr w:rsidR="001A59E7" w:rsidRPr="006164AF" w14:paraId="54E05121" w14:textId="77777777" w:rsidTr="00AC31F8">
        <w:trPr>
          <w:trHeight w:val="1875"/>
        </w:trPr>
        <w:tc>
          <w:tcPr>
            <w:tcW w:w="5954" w:type="dxa"/>
            <w:tcBorders>
              <w:top w:val="single" w:sz="6" w:space="0" w:color="000000"/>
              <w:left w:val="single" w:sz="6" w:space="0" w:color="000000"/>
              <w:bottom w:val="single" w:sz="6" w:space="0" w:color="000000"/>
              <w:right w:val="single" w:sz="6" w:space="0" w:color="000000"/>
            </w:tcBorders>
          </w:tcPr>
          <w:p w14:paraId="36FAD780" w14:textId="77777777" w:rsidR="00DE0EBA" w:rsidRDefault="00DE0EBA" w:rsidP="00895A5C">
            <w:pPr>
              <w:pStyle w:val="Default"/>
              <w:rPr>
                <w:sz w:val="22"/>
                <w:szCs w:val="22"/>
              </w:rPr>
            </w:pPr>
            <w:r>
              <w:rPr>
                <w:sz w:val="22"/>
                <w:szCs w:val="22"/>
              </w:rPr>
              <w:t>Is c</w:t>
            </w:r>
            <w:r w:rsidR="00B82AE0" w:rsidRPr="006164AF">
              <w:rPr>
                <w:sz w:val="22"/>
                <w:szCs w:val="22"/>
              </w:rPr>
              <w:t xml:space="preserve">ustomer branded product </w:t>
            </w:r>
            <w:r>
              <w:rPr>
                <w:sz w:val="22"/>
                <w:szCs w:val="22"/>
              </w:rPr>
              <w:t>excluded from sale</w:t>
            </w:r>
            <w:r w:rsidR="00B82AE0" w:rsidRPr="006164AF">
              <w:rPr>
                <w:sz w:val="22"/>
                <w:szCs w:val="22"/>
              </w:rPr>
              <w:t xml:space="preserve"> through staff, factory or other retail outlets unless branding is removed</w:t>
            </w:r>
            <w:r>
              <w:rPr>
                <w:sz w:val="22"/>
                <w:szCs w:val="22"/>
              </w:rPr>
              <w:t>?</w:t>
            </w:r>
          </w:p>
          <w:p w14:paraId="1FEDD7C1" w14:textId="77777777" w:rsidR="00DE0EBA" w:rsidRDefault="00DE0EBA" w:rsidP="00895A5C">
            <w:pPr>
              <w:pStyle w:val="Default"/>
              <w:rPr>
                <w:sz w:val="22"/>
                <w:szCs w:val="22"/>
              </w:rPr>
            </w:pPr>
            <w:r>
              <w:rPr>
                <w:sz w:val="22"/>
                <w:szCs w:val="22"/>
              </w:rPr>
              <w:t>Is c</w:t>
            </w:r>
            <w:r w:rsidR="00B82AE0" w:rsidRPr="006164AF">
              <w:rPr>
                <w:sz w:val="22"/>
                <w:szCs w:val="22"/>
              </w:rPr>
              <w:t>ustomer branding removed completely when product is given freely to staff</w:t>
            </w:r>
            <w:r>
              <w:rPr>
                <w:sz w:val="22"/>
                <w:szCs w:val="22"/>
              </w:rPr>
              <w:t>?</w:t>
            </w:r>
          </w:p>
          <w:p w14:paraId="6124E171" w14:textId="361297F5" w:rsidR="001A59E7" w:rsidRPr="006164AF" w:rsidRDefault="00B82AE0" w:rsidP="00895A5C">
            <w:pPr>
              <w:pStyle w:val="Default"/>
              <w:rPr>
                <w:snapToGrid w:val="0"/>
                <w:sz w:val="22"/>
                <w:szCs w:val="22"/>
                <w:lang w:val="en-US"/>
              </w:rPr>
            </w:pPr>
            <w:r w:rsidRPr="006164AF">
              <w:rPr>
                <w:sz w:val="22"/>
                <w:szCs w:val="22"/>
              </w:rPr>
              <w:t xml:space="preserve">If </w:t>
            </w:r>
            <w:r w:rsidR="00DE0EBA">
              <w:rPr>
                <w:sz w:val="22"/>
                <w:szCs w:val="22"/>
              </w:rPr>
              <w:t>c</w:t>
            </w:r>
            <w:r w:rsidRPr="006164AF">
              <w:rPr>
                <w:sz w:val="22"/>
                <w:szCs w:val="22"/>
              </w:rPr>
              <w:t xml:space="preserve">ustomer branding cannot be removed from staff giveaways, </w:t>
            </w:r>
            <w:r w:rsidR="00DE0EBA">
              <w:rPr>
                <w:sz w:val="22"/>
                <w:szCs w:val="22"/>
              </w:rPr>
              <w:t>is c</w:t>
            </w:r>
            <w:r w:rsidRPr="006164AF">
              <w:rPr>
                <w:sz w:val="22"/>
                <w:szCs w:val="22"/>
              </w:rPr>
              <w:t xml:space="preserve">ustomer branding </w:t>
            </w:r>
            <w:r w:rsidR="00DE0EBA">
              <w:rPr>
                <w:sz w:val="22"/>
                <w:szCs w:val="22"/>
              </w:rPr>
              <w:t>d</w:t>
            </w:r>
            <w:r w:rsidRPr="006164AF">
              <w:rPr>
                <w:sz w:val="22"/>
                <w:szCs w:val="22"/>
              </w:rPr>
              <w:t>efaced and / or marked as “factory second – not for sale”</w:t>
            </w:r>
            <w:r w:rsidR="00DE0EBA">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5EE994CD" w14:textId="77777777" w:rsidR="001A59E7" w:rsidRPr="006164AF" w:rsidRDefault="001A59E7"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41FE53C4" w14:textId="77777777" w:rsidR="001A59E7" w:rsidRPr="006164AF" w:rsidRDefault="001A59E7" w:rsidP="00895A5C">
            <w:pPr>
              <w:rPr>
                <w:rFonts w:ascii="Calibri" w:hAnsi="Calibri" w:cs="Calibri"/>
                <w:snapToGrid w:val="0"/>
                <w:sz w:val="22"/>
                <w:szCs w:val="22"/>
                <w:lang w:val="en-US"/>
              </w:rPr>
            </w:pPr>
          </w:p>
        </w:tc>
      </w:tr>
      <w:tr w:rsidR="00AC31F8" w:rsidRPr="006164AF" w14:paraId="10756734" w14:textId="77777777" w:rsidTr="00895A5C">
        <w:trPr>
          <w:trHeight w:val="563"/>
        </w:trPr>
        <w:tc>
          <w:tcPr>
            <w:tcW w:w="5954" w:type="dxa"/>
            <w:tcBorders>
              <w:top w:val="single" w:sz="6" w:space="0" w:color="000000"/>
              <w:left w:val="single" w:sz="6" w:space="0" w:color="000000"/>
              <w:bottom w:val="single" w:sz="6" w:space="0" w:color="000000"/>
              <w:right w:val="single" w:sz="6" w:space="0" w:color="000000"/>
            </w:tcBorders>
          </w:tcPr>
          <w:p w14:paraId="51D82611" w14:textId="3E7C94D0" w:rsidR="00AC31F8" w:rsidRDefault="00AC31F8" w:rsidP="00895A5C">
            <w:pPr>
              <w:pStyle w:val="Default"/>
              <w:rPr>
                <w:sz w:val="22"/>
                <w:szCs w:val="22"/>
              </w:rPr>
            </w:pPr>
            <w:r>
              <w:rPr>
                <w:sz w:val="22"/>
                <w:szCs w:val="22"/>
              </w:rPr>
              <w:t>Does a</w:t>
            </w:r>
            <w:r w:rsidRPr="006164AF">
              <w:rPr>
                <w:sz w:val="22"/>
                <w:szCs w:val="22"/>
              </w:rPr>
              <w:t>ll product sold or given freely to staff comply with relevant Federal and State Legislation</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6C3938BC" w14:textId="77777777" w:rsidR="00AC31F8" w:rsidRPr="006164AF" w:rsidRDefault="00AC31F8"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6A4266FA" w14:textId="77777777" w:rsidR="00AC31F8" w:rsidRPr="006164AF" w:rsidRDefault="00AC31F8" w:rsidP="00895A5C">
            <w:pPr>
              <w:rPr>
                <w:rFonts w:ascii="Calibri" w:hAnsi="Calibri" w:cs="Calibri"/>
                <w:snapToGrid w:val="0"/>
                <w:sz w:val="22"/>
                <w:szCs w:val="22"/>
                <w:lang w:val="en-US"/>
              </w:rPr>
            </w:pPr>
          </w:p>
        </w:tc>
      </w:tr>
      <w:tr w:rsidR="00B82AE0" w:rsidRPr="006164AF" w14:paraId="19FFBA40" w14:textId="77777777" w:rsidTr="00AC31F8">
        <w:trPr>
          <w:trHeight w:val="825"/>
        </w:trPr>
        <w:tc>
          <w:tcPr>
            <w:tcW w:w="5954" w:type="dxa"/>
            <w:tcBorders>
              <w:top w:val="single" w:sz="6" w:space="0" w:color="000000"/>
              <w:left w:val="single" w:sz="6" w:space="0" w:color="000000"/>
              <w:bottom w:val="single" w:sz="6" w:space="0" w:color="000000"/>
              <w:right w:val="single" w:sz="6" w:space="0" w:color="000000"/>
            </w:tcBorders>
          </w:tcPr>
          <w:p w14:paraId="3C955168" w14:textId="3CD03C6B" w:rsidR="00B82AE0" w:rsidRPr="006164AF" w:rsidRDefault="00B124AC" w:rsidP="00B124AC">
            <w:pPr>
              <w:pStyle w:val="Default"/>
              <w:rPr>
                <w:snapToGrid w:val="0"/>
                <w:sz w:val="22"/>
                <w:szCs w:val="22"/>
                <w:lang w:val="en-US"/>
              </w:rPr>
            </w:pPr>
            <w:r>
              <w:rPr>
                <w:sz w:val="22"/>
                <w:szCs w:val="22"/>
              </w:rPr>
              <w:t>If the business</w:t>
            </w:r>
            <w:r w:rsidR="00B82AE0" w:rsidRPr="006164AF">
              <w:rPr>
                <w:sz w:val="22"/>
                <w:szCs w:val="22"/>
              </w:rPr>
              <w:t xml:space="preserve"> wish</w:t>
            </w:r>
            <w:r>
              <w:rPr>
                <w:sz w:val="22"/>
                <w:szCs w:val="22"/>
              </w:rPr>
              <w:t>es</w:t>
            </w:r>
            <w:r w:rsidR="00B82AE0" w:rsidRPr="006164AF">
              <w:rPr>
                <w:sz w:val="22"/>
                <w:szCs w:val="22"/>
              </w:rPr>
              <w:t xml:space="preserve"> to donate</w:t>
            </w:r>
            <w:r w:rsidR="006324EB">
              <w:rPr>
                <w:sz w:val="22"/>
                <w:szCs w:val="22"/>
              </w:rPr>
              <w:t xml:space="preserve"> c</w:t>
            </w:r>
            <w:r w:rsidR="00B82AE0" w:rsidRPr="006164AF">
              <w:rPr>
                <w:sz w:val="22"/>
                <w:szCs w:val="22"/>
              </w:rPr>
              <w:t xml:space="preserve">ustomer branded product to a charity, </w:t>
            </w:r>
            <w:r w:rsidR="006324EB">
              <w:rPr>
                <w:sz w:val="22"/>
                <w:szCs w:val="22"/>
              </w:rPr>
              <w:t xml:space="preserve">has </w:t>
            </w:r>
            <w:r w:rsidR="00B82AE0" w:rsidRPr="006164AF">
              <w:rPr>
                <w:sz w:val="22"/>
                <w:szCs w:val="22"/>
              </w:rPr>
              <w:t xml:space="preserve">written authorisation </w:t>
            </w:r>
            <w:r w:rsidR="006324EB">
              <w:rPr>
                <w:sz w:val="22"/>
                <w:szCs w:val="22"/>
              </w:rPr>
              <w:t xml:space="preserve">been </w:t>
            </w:r>
            <w:r w:rsidR="00B82AE0" w:rsidRPr="006164AF">
              <w:rPr>
                <w:sz w:val="22"/>
                <w:szCs w:val="22"/>
              </w:rPr>
              <w:t xml:space="preserve">obtained from the </w:t>
            </w:r>
            <w:r w:rsidR="006324EB">
              <w:rPr>
                <w:sz w:val="22"/>
                <w:szCs w:val="22"/>
              </w:rPr>
              <w:t>c</w:t>
            </w:r>
            <w:r w:rsidR="00B82AE0" w:rsidRPr="006164AF">
              <w:rPr>
                <w:sz w:val="22"/>
                <w:szCs w:val="22"/>
              </w:rPr>
              <w:t>ustomer/s prior to the donation</w:t>
            </w:r>
            <w:r w:rsidR="006324EB">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4760C445" w14:textId="77777777" w:rsidR="00B82AE0" w:rsidRPr="006164AF" w:rsidRDefault="00B82AE0"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66565B76" w14:textId="77777777" w:rsidR="00B82AE0" w:rsidRPr="006164AF" w:rsidRDefault="00B82AE0" w:rsidP="00895A5C">
            <w:pPr>
              <w:rPr>
                <w:rFonts w:ascii="Calibri" w:hAnsi="Calibri" w:cs="Calibri"/>
                <w:snapToGrid w:val="0"/>
                <w:sz w:val="22"/>
                <w:szCs w:val="22"/>
                <w:lang w:val="en-US"/>
              </w:rPr>
            </w:pPr>
          </w:p>
        </w:tc>
      </w:tr>
      <w:tr w:rsidR="00AC31F8" w:rsidRPr="006164AF" w14:paraId="1A4EAE29" w14:textId="77777777" w:rsidTr="00895A5C">
        <w:trPr>
          <w:trHeight w:val="1620"/>
        </w:trPr>
        <w:tc>
          <w:tcPr>
            <w:tcW w:w="5954" w:type="dxa"/>
            <w:tcBorders>
              <w:top w:val="single" w:sz="6" w:space="0" w:color="000000"/>
              <w:left w:val="single" w:sz="6" w:space="0" w:color="000000"/>
              <w:bottom w:val="single" w:sz="6" w:space="0" w:color="000000"/>
              <w:right w:val="single" w:sz="6" w:space="0" w:color="000000"/>
            </w:tcBorders>
          </w:tcPr>
          <w:p w14:paraId="5354606C" w14:textId="1B3B9BEA" w:rsidR="00AC31F8" w:rsidRDefault="00B124AC" w:rsidP="00895A5C">
            <w:pPr>
              <w:pStyle w:val="Default"/>
              <w:rPr>
                <w:sz w:val="22"/>
                <w:szCs w:val="22"/>
              </w:rPr>
            </w:pPr>
            <w:r>
              <w:rPr>
                <w:sz w:val="22"/>
                <w:szCs w:val="22"/>
              </w:rPr>
              <w:t>Does t</w:t>
            </w:r>
            <w:r w:rsidRPr="006164AF">
              <w:rPr>
                <w:sz w:val="22"/>
                <w:szCs w:val="22"/>
              </w:rPr>
              <w:t xml:space="preserve">he </w:t>
            </w:r>
            <w:r>
              <w:rPr>
                <w:sz w:val="22"/>
                <w:szCs w:val="22"/>
              </w:rPr>
              <w:t>business</w:t>
            </w:r>
            <w:r w:rsidRPr="006164AF">
              <w:rPr>
                <w:sz w:val="22"/>
                <w:szCs w:val="22"/>
              </w:rPr>
              <w:t xml:space="preserve"> maintain a logbook which records the date of </w:t>
            </w:r>
            <w:r w:rsidR="00AC31F8" w:rsidRPr="006164AF">
              <w:rPr>
                <w:sz w:val="22"/>
                <w:szCs w:val="22"/>
              </w:rPr>
              <w:t>donation, product details, batch numbers, use-by or best before dates, quantities and reason for donation</w:t>
            </w:r>
            <w:r w:rsidR="00AC31F8">
              <w:rPr>
                <w:sz w:val="22"/>
                <w:szCs w:val="22"/>
              </w:rPr>
              <w:t>?</w:t>
            </w:r>
          </w:p>
          <w:p w14:paraId="426F7E78" w14:textId="6703FD9A" w:rsidR="00AC31F8" w:rsidRPr="006164AF" w:rsidRDefault="00AC31F8" w:rsidP="00895A5C">
            <w:pPr>
              <w:pStyle w:val="Default"/>
              <w:rPr>
                <w:sz w:val="22"/>
                <w:szCs w:val="22"/>
              </w:rPr>
            </w:pPr>
            <w:r>
              <w:rPr>
                <w:sz w:val="22"/>
                <w:szCs w:val="22"/>
              </w:rPr>
              <w:t>(</w:t>
            </w:r>
            <w:r w:rsidRPr="006164AF">
              <w:rPr>
                <w:sz w:val="22"/>
                <w:szCs w:val="22"/>
              </w:rPr>
              <w:t xml:space="preserve">Donations that have been approved by the </w:t>
            </w:r>
            <w:r>
              <w:rPr>
                <w:sz w:val="22"/>
                <w:szCs w:val="22"/>
              </w:rPr>
              <w:t>c</w:t>
            </w:r>
            <w:r w:rsidRPr="006164AF">
              <w:rPr>
                <w:sz w:val="22"/>
                <w:szCs w:val="22"/>
              </w:rPr>
              <w:t>ustomer and entered into the logbook do not require removal or de-facing of branding.</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4A538986" w14:textId="77777777" w:rsidR="00AC31F8" w:rsidRPr="006164AF" w:rsidRDefault="00AC31F8"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01CFC1E9" w14:textId="77777777" w:rsidR="00AC31F8" w:rsidRPr="006164AF" w:rsidRDefault="00AC31F8" w:rsidP="00895A5C">
            <w:pPr>
              <w:rPr>
                <w:rFonts w:ascii="Calibri" w:hAnsi="Calibri" w:cs="Calibri"/>
                <w:snapToGrid w:val="0"/>
                <w:sz w:val="22"/>
                <w:szCs w:val="22"/>
                <w:lang w:val="en-US"/>
              </w:rPr>
            </w:pPr>
          </w:p>
        </w:tc>
      </w:tr>
    </w:tbl>
    <w:p w14:paraId="528E4065" w14:textId="77777777" w:rsidR="001E47F1" w:rsidRPr="006164AF" w:rsidRDefault="001E47F1" w:rsidP="007A719F">
      <w:pPr>
        <w:outlineLvl w:val="0"/>
        <w:rPr>
          <w:rFonts w:ascii="Calibri" w:hAnsi="Calibri" w:cs="Calibri"/>
          <w:b/>
          <w:snapToGrid w:val="0"/>
          <w:sz w:val="22"/>
          <w:szCs w:val="22"/>
          <w:lang w:val="en-US"/>
        </w:rPr>
      </w:pPr>
    </w:p>
    <w:tbl>
      <w:tblPr>
        <w:tblW w:w="10206" w:type="dxa"/>
        <w:tblInd w:w="54" w:type="dxa"/>
        <w:tblLayout w:type="fixed"/>
        <w:tblCellMar>
          <w:left w:w="54" w:type="dxa"/>
          <w:right w:w="54" w:type="dxa"/>
        </w:tblCellMar>
        <w:tblLook w:val="0000" w:firstRow="0" w:lastRow="0" w:firstColumn="0" w:lastColumn="0" w:noHBand="0" w:noVBand="0"/>
      </w:tblPr>
      <w:tblGrid>
        <w:gridCol w:w="5954"/>
        <w:gridCol w:w="850"/>
        <w:gridCol w:w="3402"/>
      </w:tblGrid>
      <w:tr w:rsidR="001A59E7" w:rsidRPr="006164AF" w14:paraId="773F0148" w14:textId="77777777" w:rsidTr="00895A5C">
        <w:tc>
          <w:tcPr>
            <w:tcW w:w="5954" w:type="dxa"/>
            <w:tcBorders>
              <w:top w:val="single" w:sz="6" w:space="0" w:color="000000"/>
              <w:left w:val="single" w:sz="6" w:space="0" w:color="000000"/>
              <w:bottom w:val="single" w:sz="6" w:space="0" w:color="000000"/>
              <w:right w:val="single" w:sz="6" w:space="0" w:color="000000"/>
            </w:tcBorders>
            <w:shd w:val="clear" w:color="auto" w:fill="D9D9D9"/>
          </w:tcPr>
          <w:p w14:paraId="13EF8E31" w14:textId="3FE1CA18" w:rsidR="001A59E7" w:rsidRPr="006164AF" w:rsidRDefault="001A59E7" w:rsidP="00895A5C">
            <w:pPr>
              <w:jc w:val="both"/>
              <w:rPr>
                <w:rFonts w:ascii="Calibri" w:hAnsi="Calibri" w:cs="Calibri"/>
                <w:b/>
                <w:snapToGrid w:val="0"/>
                <w:sz w:val="22"/>
                <w:szCs w:val="22"/>
                <w:lang w:val="en-US"/>
              </w:rPr>
            </w:pPr>
            <w:r w:rsidRPr="006164AF">
              <w:rPr>
                <w:rFonts w:ascii="Calibri" w:hAnsi="Calibri" w:cs="Calibri"/>
                <w:b/>
                <w:snapToGrid w:val="0"/>
                <w:sz w:val="22"/>
                <w:szCs w:val="22"/>
                <w:lang w:val="en-US"/>
              </w:rPr>
              <w:t>1</w:t>
            </w:r>
            <w:r w:rsidR="00F61D31">
              <w:rPr>
                <w:rFonts w:ascii="Calibri" w:hAnsi="Calibri" w:cs="Calibri"/>
                <w:b/>
                <w:snapToGrid w:val="0"/>
                <w:sz w:val="22"/>
                <w:szCs w:val="22"/>
                <w:lang w:val="en-US"/>
              </w:rPr>
              <w:t>6</w:t>
            </w:r>
            <w:r w:rsidRPr="006164AF">
              <w:rPr>
                <w:rFonts w:ascii="Calibri" w:hAnsi="Calibri" w:cs="Calibri"/>
                <w:b/>
                <w:snapToGrid w:val="0"/>
                <w:sz w:val="22"/>
                <w:szCs w:val="22"/>
                <w:lang w:val="en-US"/>
              </w:rPr>
              <w:t xml:space="preserve">.0 </w:t>
            </w:r>
            <w:r w:rsidRPr="006164AF">
              <w:rPr>
                <w:rFonts w:ascii="Calibri" w:hAnsi="Calibri" w:cs="Calibri"/>
                <w:b/>
                <w:sz w:val="22"/>
                <w:szCs w:val="22"/>
              </w:rPr>
              <w:t>Insurance</w:t>
            </w:r>
          </w:p>
        </w:tc>
        <w:tc>
          <w:tcPr>
            <w:tcW w:w="850" w:type="dxa"/>
            <w:tcBorders>
              <w:top w:val="single" w:sz="6" w:space="0" w:color="000000"/>
              <w:left w:val="single" w:sz="6" w:space="0" w:color="000000"/>
              <w:bottom w:val="single" w:sz="6" w:space="0" w:color="000000"/>
              <w:right w:val="single" w:sz="6" w:space="0" w:color="000000"/>
            </w:tcBorders>
            <w:shd w:val="clear" w:color="auto" w:fill="D9D9D9"/>
          </w:tcPr>
          <w:p w14:paraId="682EB402" w14:textId="77777777" w:rsidR="001A59E7" w:rsidRPr="006164AF" w:rsidRDefault="001A59E7" w:rsidP="00895A5C">
            <w:pPr>
              <w:jc w:val="both"/>
              <w:rPr>
                <w:rFonts w:ascii="Calibri" w:hAnsi="Calibri" w:cs="Calibri"/>
                <w:b/>
                <w:snapToGrid w:val="0"/>
                <w:sz w:val="22"/>
                <w:szCs w:val="22"/>
                <w:lang w:val="en-US"/>
              </w:rPr>
            </w:pPr>
            <w:r w:rsidRPr="006164AF">
              <w:rPr>
                <w:rFonts w:ascii="Calibri" w:hAnsi="Calibri" w:cs="Calibri"/>
                <w:b/>
                <w:snapToGrid w:val="0"/>
                <w:sz w:val="22"/>
                <w:szCs w:val="22"/>
                <w:lang w:val="en-US"/>
              </w:rPr>
              <w:t>C/NC</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Pr>
          <w:p w14:paraId="62BC9222" w14:textId="77777777" w:rsidR="001A59E7" w:rsidRPr="006164AF" w:rsidRDefault="001A59E7" w:rsidP="00895A5C">
            <w:pPr>
              <w:jc w:val="center"/>
              <w:rPr>
                <w:rFonts w:ascii="Calibri" w:hAnsi="Calibri" w:cs="Calibri"/>
                <w:b/>
                <w:snapToGrid w:val="0"/>
                <w:sz w:val="22"/>
                <w:szCs w:val="22"/>
                <w:lang w:val="en-US"/>
              </w:rPr>
            </w:pPr>
            <w:r w:rsidRPr="006164AF">
              <w:rPr>
                <w:rFonts w:ascii="Calibri" w:hAnsi="Calibri" w:cs="Calibri"/>
                <w:b/>
                <w:snapToGrid w:val="0"/>
                <w:sz w:val="22"/>
                <w:szCs w:val="22"/>
                <w:lang w:val="en-US"/>
              </w:rPr>
              <w:t>Comments</w:t>
            </w:r>
          </w:p>
        </w:tc>
      </w:tr>
      <w:tr w:rsidR="001A59E7" w:rsidRPr="006164AF" w14:paraId="281DF294" w14:textId="77777777" w:rsidTr="00895A5C">
        <w:tc>
          <w:tcPr>
            <w:tcW w:w="5954" w:type="dxa"/>
            <w:tcBorders>
              <w:top w:val="single" w:sz="6" w:space="0" w:color="000000"/>
              <w:left w:val="single" w:sz="6" w:space="0" w:color="000000"/>
              <w:bottom w:val="single" w:sz="6" w:space="0" w:color="000000"/>
              <w:right w:val="single" w:sz="6" w:space="0" w:color="000000"/>
            </w:tcBorders>
          </w:tcPr>
          <w:p w14:paraId="684E94C5" w14:textId="77777777" w:rsidR="00DA24B1" w:rsidRDefault="00DA24B1" w:rsidP="00895A5C">
            <w:pPr>
              <w:pStyle w:val="Default"/>
              <w:rPr>
                <w:sz w:val="22"/>
                <w:szCs w:val="22"/>
              </w:rPr>
            </w:pPr>
            <w:r>
              <w:rPr>
                <w:sz w:val="22"/>
                <w:szCs w:val="22"/>
              </w:rPr>
              <w:t>Is a c</w:t>
            </w:r>
            <w:r w:rsidR="00B82AE0" w:rsidRPr="006164AF">
              <w:rPr>
                <w:sz w:val="22"/>
                <w:szCs w:val="22"/>
              </w:rPr>
              <w:t>ertificate of</w:t>
            </w:r>
            <w:r>
              <w:rPr>
                <w:sz w:val="22"/>
                <w:szCs w:val="22"/>
              </w:rPr>
              <w:t xml:space="preserve"> c</w:t>
            </w:r>
            <w:r w:rsidR="00B82AE0" w:rsidRPr="006164AF">
              <w:rPr>
                <w:sz w:val="22"/>
                <w:szCs w:val="22"/>
              </w:rPr>
              <w:t xml:space="preserve">urrency evidencing </w:t>
            </w:r>
            <w:r>
              <w:rPr>
                <w:sz w:val="22"/>
                <w:szCs w:val="22"/>
              </w:rPr>
              <w:t>p</w:t>
            </w:r>
            <w:r w:rsidR="00B82AE0" w:rsidRPr="006164AF">
              <w:rPr>
                <w:sz w:val="22"/>
                <w:szCs w:val="22"/>
              </w:rPr>
              <w:t xml:space="preserve">roduct and </w:t>
            </w:r>
            <w:r>
              <w:rPr>
                <w:sz w:val="22"/>
                <w:szCs w:val="22"/>
              </w:rPr>
              <w:t>p</w:t>
            </w:r>
            <w:r w:rsidR="00B82AE0" w:rsidRPr="006164AF">
              <w:rPr>
                <w:sz w:val="22"/>
                <w:szCs w:val="22"/>
              </w:rPr>
              <w:t xml:space="preserve">ublic </w:t>
            </w:r>
            <w:r>
              <w:rPr>
                <w:sz w:val="22"/>
                <w:szCs w:val="22"/>
              </w:rPr>
              <w:t>l</w:t>
            </w:r>
            <w:r w:rsidR="00B82AE0" w:rsidRPr="006164AF">
              <w:rPr>
                <w:sz w:val="22"/>
                <w:szCs w:val="22"/>
              </w:rPr>
              <w:t xml:space="preserve">iability </w:t>
            </w:r>
            <w:r>
              <w:rPr>
                <w:sz w:val="22"/>
                <w:szCs w:val="22"/>
              </w:rPr>
              <w:t>i</w:t>
            </w:r>
            <w:r w:rsidR="00B82AE0" w:rsidRPr="006164AF">
              <w:rPr>
                <w:sz w:val="22"/>
                <w:szCs w:val="22"/>
              </w:rPr>
              <w:t xml:space="preserve">nsurance of such an amount as considered acceptable by the </w:t>
            </w:r>
            <w:r>
              <w:rPr>
                <w:sz w:val="22"/>
                <w:szCs w:val="22"/>
              </w:rPr>
              <w:t>c</w:t>
            </w:r>
            <w:r w:rsidR="00B82AE0" w:rsidRPr="006164AF">
              <w:rPr>
                <w:sz w:val="22"/>
                <w:szCs w:val="22"/>
              </w:rPr>
              <w:t xml:space="preserve">ustomer </w:t>
            </w:r>
            <w:r>
              <w:rPr>
                <w:sz w:val="22"/>
                <w:szCs w:val="22"/>
              </w:rPr>
              <w:t>being</w:t>
            </w:r>
            <w:r w:rsidR="00B82AE0" w:rsidRPr="006164AF">
              <w:rPr>
                <w:sz w:val="22"/>
                <w:szCs w:val="22"/>
              </w:rPr>
              <w:t xml:space="preserve"> maintained as a controlled document</w:t>
            </w:r>
            <w:r>
              <w:rPr>
                <w:sz w:val="22"/>
                <w:szCs w:val="22"/>
              </w:rPr>
              <w:t>?</w:t>
            </w:r>
          </w:p>
          <w:p w14:paraId="47212CAE" w14:textId="4C0B21F0" w:rsidR="001A59E7" w:rsidRPr="006164AF" w:rsidRDefault="00DA24B1" w:rsidP="00895A5C">
            <w:pPr>
              <w:pStyle w:val="Default"/>
              <w:rPr>
                <w:snapToGrid w:val="0"/>
                <w:sz w:val="22"/>
                <w:szCs w:val="22"/>
                <w:lang w:val="en-US"/>
              </w:rPr>
            </w:pPr>
            <w:r>
              <w:rPr>
                <w:sz w:val="22"/>
                <w:szCs w:val="22"/>
              </w:rPr>
              <w:t>Has e</w:t>
            </w:r>
            <w:r w:rsidR="00B82AE0" w:rsidRPr="006164AF">
              <w:rPr>
                <w:sz w:val="22"/>
                <w:szCs w:val="22"/>
              </w:rPr>
              <w:t xml:space="preserve">ach relevant </w:t>
            </w:r>
            <w:r>
              <w:rPr>
                <w:sz w:val="22"/>
                <w:szCs w:val="22"/>
              </w:rPr>
              <w:t>c</w:t>
            </w:r>
            <w:r w:rsidR="00B82AE0" w:rsidRPr="006164AF">
              <w:rPr>
                <w:sz w:val="22"/>
                <w:szCs w:val="22"/>
              </w:rPr>
              <w:t>ustomer confirm</w:t>
            </w:r>
            <w:r>
              <w:rPr>
                <w:sz w:val="22"/>
                <w:szCs w:val="22"/>
              </w:rPr>
              <w:t>ed</w:t>
            </w:r>
            <w:r w:rsidR="00B82AE0" w:rsidRPr="006164AF">
              <w:rPr>
                <w:sz w:val="22"/>
                <w:szCs w:val="22"/>
              </w:rPr>
              <w:t xml:space="preserve"> any variation to this requirement in writing</w:t>
            </w:r>
            <w:r>
              <w:rPr>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5EBBDD0F" w14:textId="77777777" w:rsidR="001A59E7" w:rsidRPr="006164AF" w:rsidRDefault="001A59E7" w:rsidP="00895A5C">
            <w:pPr>
              <w:jc w:val="both"/>
              <w:rPr>
                <w:rFonts w:ascii="Calibri" w:hAnsi="Calibri" w:cs="Calibri"/>
                <w:b/>
                <w:snapToGrid w:val="0"/>
                <w:sz w:val="22"/>
                <w:szCs w:val="22"/>
                <w:lang w:val="en-US"/>
              </w:rPr>
            </w:pPr>
          </w:p>
        </w:tc>
        <w:tc>
          <w:tcPr>
            <w:tcW w:w="3402" w:type="dxa"/>
            <w:tcBorders>
              <w:top w:val="single" w:sz="6" w:space="0" w:color="000000"/>
              <w:left w:val="single" w:sz="6" w:space="0" w:color="000000"/>
              <w:bottom w:val="single" w:sz="6" w:space="0" w:color="000000"/>
              <w:right w:val="single" w:sz="6" w:space="0" w:color="000000"/>
            </w:tcBorders>
          </w:tcPr>
          <w:p w14:paraId="681C7E16" w14:textId="77777777" w:rsidR="001A59E7" w:rsidRPr="006164AF" w:rsidRDefault="001A59E7" w:rsidP="00895A5C">
            <w:pPr>
              <w:rPr>
                <w:rFonts w:ascii="Calibri" w:hAnsi="Calibri" w:cs="Calibri"/>
                <w:snapToGrid w:val="0"/>
                <w:sz w:val="22"/>
                <w:szCs w:val="22"/>
                <w:lang w:val="en-US"/>
              </w:rPr>
            </w:pPr>
          </w:p>
        </w:tc>
      </w:tr>
    </w:tbl>
    <w:p w14:paraId="1FEFD06A" w14:textId="557C2B69" w:rsidR="001A59E7" w:rsidRDefault="001A59E7" w:rsidP="007A719F">
      <w:pPr>
        <w:outlineLvl w:val="0"/>
        <w:rPr>
          <w:rFonts w:ascii="Calibri" w:hAnsi="Calibri" w:cs="Calibri"/>
          <w:b/>
          <w:snapToGrid w:val="0"/>
          <w:sz w:val="22"/>
          <w:szCs w:val="22"/>
          <w:lang w:val="en-US"/>
        </w:rPr>
      </w:pPr>
    </w:p>
    <w:p w14:paraId="4FE22251" w14:textId="77777777" w:rsidR="00024693" w:rsidRPr="001F4852" w:rsidRDefault="00024693" w:rsidP="005005E4">
      <w:pPr>
        <w:rPr>
          <w:rFonts w:ascii="Calibri" w:hAnsi="Calibri" w:cs="Calibri"/>
          <w:snapToGrid w:val="0"/>
          <w:color w:val="4472C4"/>
          <w:sz w:val="22"/>
          <w:szCs w:val="22"/>
          <w:lang w:val="en-US"/>
        </w:rPr>
      </w:pPr>
    </w:p>
    <w:sectPr w:rsidR="00024693" w:rsidRPr="001F4852" w:rsidSect="00505ACF">
      <w:headerReference w:type="default" r:id="rId11"/>
      <w:footerReference w:type="default" r:id="rId12"/>
      <w:pgSz w:w="11907" w:h="16840" w:code="9"/>
      <w:pgMar w:top="1134" w:right="851" w:bottom="993" w:left="567" w:header="567" w:footer="41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54AC" w14:textId="77777777" w:rsidR="00513B57" w:rsidRDefault="00513B57">
      <w:r>
        <w:separator/>
      </w:r>
    </w:p>
  </w:endnote>
  <w:endnote w:type="continuationSeparator" w:id="0">
    <w:p w14:paraId="07410D7B" w14:textId="77777777" w:rsidR="00513B57" w:rsidRDefault="0051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F569" w14:textId="20E29ED3" w:rsidR="00077AEC" w:rsidRPr="00CB46E2" w:rsidRDefault="00077AEC" w:rsidP="006164AF">
    <w:pPr>
      <w:pStyle w:val="Footer"/>
      <w:tabs>
        <w:tab w:val="clear" w:pos="4153"/>
        <w:tab w:val="clear" w:pos="8306"/>
        <w:tab w:val="center" w:pos="5245"/>
        <w:tab w:val="right" w:pos="10489"/>
      </w:tabs>
      <w:rPr>
        <w:rFonts w:ascii="Calibri" w:hAnsi="Calibri" w:cs="Calibri"/>
        <w:sz w:val="22"/>
        <w:szCs w:val="22"/>
      </w:rPr>
    </w:pPr>
    <w:r w:rsidRPr="006164AF">
      <w:rPr>
        <w:rFonts w:ascii="Calibri" w:hAnsi="Calibri" w:cs="Calibri"/>
        <w:sz w:val="22"/>
        <w:szCs w:val="22"/>
      </w:rPr>
      <w:t>Document ID</w:t>
    </w:r>
    <w:r w:rsidRPr="006164AF">
      <w:rPr>
        <w:rFonts w:ascii="Calibri" w:hAnsi="Calibri" w:cs="Calibri"/>
        <w:sz w:val="22"/>
        <w:szCs w:val="22"/>
      </w:rPr>
      <w:tab/>
      <w:t>Uncontrolled When Printed</w:t>
    </w:r>
    <w:r w:rsidRPr="006164AF">
      <w:rPr>
        <w:rFonts w:ascii="Calibri" w:hAnsi="Calibri" w:cs="Calibri"/>
        <w:sz w:val="22"/>
        <w:szCs w:val="22"/>
      </w:rPr>
      <w:tab/>
    </w:r>
    <w:r w:rsidRPr="00CB46E2">
      <w:rPr>
        <w:rFonts w:ascii="Calibri" w:hAnsi="Calibri" w:cs="Calibri"/>
        <w:sz w:val="22"/>
        <w:szCs w:val="22"/>
      </w:rPr>
      <w:t xml:space="preserve">Page </w:t>
    </w:r>
    <w:r w:rsidRPr="00CB46E2">
      <w:rPr>
        <w:rFonts w:ascii="Calibri" w:hAnsi="Calibri" w:cs="Calibri"/>
        <w:bCs/>
        <w:sz w:val="22"/>
        <w:szCs w:val="22"/>
      </w:rPr>
      <w:fldChar w:fldCharType="begin"/>
    </w:r>
    <w:r w:rsidRPr="00CB46E2">
      <w:rPr>
        <w:rFonts w:ascii="Calibri" w:hAnsi="Calibri" w:cs="Calibri"/>
        <w:bCs/>
        <w:sz w:val="22"/>
        <w:szCs w:val="22"/>
      </w:rPr>
      <w:instrText xml:space="preserve"> PAGE  \* Arabic  \* MERGEFORMAT </w:instrText>
    </w:r>
    <w:r w:rsidRPr="00CB46E2">
      <w:rPr>
        <w:rFonts w:ascii="Calibri" w:hAnsi="Calibri" w:cs="Calibri"/>
        <w:bCs/>
        <w:sz w:val="22"/>
        <w:szCs w:val="22"/>
      </w:rPr>
      <w:fldChar w:fldCharType="separate"/>
    </w:r>
    <w:r w:rsidRPr="00CB46E2">
      <w:rPr>
        <w:rFonts w:ascii="Calibri" w:hAnsi="Calibri" w:cs="Calibri"/>
        <w:bCs/>
        <w:noProof/>
        <w:sz w:val="22"/>
        <w:szCs w:val="22"/>
      </w:rPr>
      <w:t>1</w:t>
    </w:r>
    <w:r w:rsidRPr="00CB46E2">
      <w:rPr>
        <w:rFonts w:ascii="Calibri" w:hAnsi="Calibri" w:cs="Calibri"/>
        <w:bCs/>
        <w:sz w:val="22"/>
        <w:szCs w:val="22"/>
      </w:rPr>
      <w:fldChar w:fldCharType="end"/>
    </w:r>
    <w:r w:rsidRPr="00CB46E2">
      <w:rPr>
        <w:rFonts w:ascii="Calibri" w:hAnsi="Calibri" w:cs="Calibri"/>
        <w:sz w:val="22"/>
        <w:szCs w:val="22"/>
      </w:rPr>
      <w:t xml:space="preserve"> of </w:t>
    </w:r>
    <w:r w:rsidRPr="00CB46E2">
      <w:rPr>
        <w:rFonts w:ascii="Calibri" w:hAnsi="Calibri" w:cs="Calibri"/>
        <w:bCs/>
        <w:sz w:val="22"/>
        <w:szCs w:val="22"/>
      </w:rPr>
      <w:fldChar w:fldCharType="begin"/>
    </w:r>
    <w:r w:rsidRPr="00CB46E2">
      <w:rPr>
        <w:rFonts w:ascii="Calibri" w:hAnsi="Calibri" w:cs="Calibri"/>
        <w:bCs/>
        <w:sz w:val="22"/>
        <w:szCs w:val="22"/>
      </w:rPr>
      <w:instrText xml:space="preserve"> NUMPAGES  \* Arabic  \* MERGEFORMAT </w:instrText>
    </w:r>
    <w:r w:rsidRPr="00CB46E2">
      <w:rPr>
        <w:rFonts w:ascii="Calibri" w:hAnsi="Calibri" w:cs="Calibri"/>
        <w:bCs/>
        <w:sz w:val="22"/>
        <w:szCs w:val="22"/>
      </w:rPr>
      <w:fldChar w:fldCharType="separate"/>
    </w:r>
    <w:r w:rsidRPr="00CB46E2">
      <w:rPr>
        <w:rFonts w:ascii="Calibri" w:hAnsi="Calibri" w:cs="Calibri"/>
        <w:bCs/>
        <w:noProof/>
        <w:sz w:val="22"/>
        <w:szCs w:val="22"/>
      </w:rPr>
      <w:t>2</w:t>
    </w:r>
    <w:r w:rsidRPr="00CB46E2">
      <w:rPr>
        <w:rFonts w:ascii="Calibri" w:hAnsi="Calibri" w:cs="Calibri"/>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BFA4" w14:textId="77777777" w:rsidR="00513B57" w:rsidRDefault="00513B57">
      <w:r>
        <w:separator/>
      </w:r>
    </w:p>
  </w:footnote>
  <w:footnote w:type="continuationSeparator" w:id="0">
    <w:p w14:paraId="69120B30" w14:textId="77777777" w:rsidR="00513B57" w:rsidRDefault="00513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F755" w14:textId="1A8C7B36" w:rsidR="00077AEC" w:rsidRPr="006164AF" w:rsidRDefault="00077AEC" w:rsidP="00DE5361">
    <w:pPr>
      <w:tabs>
        <w:tab w:val="center" w:pos="5244"/>
        <w:tab w:val="left" w:pos="9214"/>
      </w:tabs>
      <w:spacing w:line="120" w:lineRule="atLeast"/>
      <w:ind w:right="-1"/>
      <w:jc w:val="both"/>
      <w:rPr>
        <w:rFonts w:ascii="Calibri" w:hAnsi="Calibri" w:cs="Calibri"/>
        <w:sz w:val="22"/>
      </w:rPr>
    </w:pPr>
    <w:r w:rsidRPr="006164AF">
      <w:rPr>
        <w:rFonts w:ascii="Calibri" w:hAnsi="Calibri" w:cs="Calibri"/>
        <w:sz w:val="22"/>
      </w:rPr>
      <w:t>Company Name | Site Name</w:t>
    </w:r>
    <w:r w:rsidRPr="006164AF">
      <w:rPr>
        <w:rFonts w:ascii="Calibri" w:hAnsi="Calibri" w:cs="Calibri"/>
        <w:sz w:val="22"/>
      </w:rPr>
      <w:tab/>
      <w:t xml:space="preserve">HARPS </w:t>
    </w:r>
    <w:r w:rsidR="00337BD7">
      <w:rPr>
        <w:rFonts w:ascii="Calibri" w:hAnsi="Calibri" w:cs="Calibri"/>
        <w:sz w:val="22"/>
      </w:rPr>
      <w:t xml:space="preserve">Example </w:t>
    </w:r>
    <w:r w:rsidRPr="006164AF">
      <w:rPr>
        <w:rFonts w:ascii="Calibri" w:hAnsi="Calibri" w:cs="Calibri"/>
        <w:sz w:val="22"/>
      </w:rPr>
      <w:t xml:space="preserve">Template – </w:t>
    </w:r>
    <w:r w:rsidR="000D18A6">
      <w:rPr>
        <w:rFonts w:ascii="Calibri" w:hAnsi="Calibri" w:cs="Calibri"/>
        <w:sz w:val="22"/>
      </w:rPr>
      <w:t>Internal</w:t>
    </w:r>
    <w:r w:rsidRPr="006164AF">
      <w:rPr>
        <w:rFonts w:ascii="Calibri" w:hAnsi="Calibri" w:cs="Calibri"/>
        <w:sz w:val="22"/>
      </w:rPr>
      <w:t xml:space="preserve"> Audit Checklist</w:t>
    </w:r>
    <w:r w:rsidRPr="006164AF">
      <w:rPr>
        <w:rFonts w:ascii="Calibri" w:hAnsi="Calibri" w:cs="Calibri"/>
        <w:sz w:val="22"/>
      </w:rPr>
      <w:tab/>
      <w:t>Date Issued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62D"/>
    <w:multiLevelType w:val="hybridMultilevel"/>
    <w:tmpl w:val="5E649C7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8862D8"/>
    <w:multiLevelType w:val="hybridMultilevel"/>
    <w:tmpl w:val="90AC8A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B2402D"/>
    <w:multiLevelType w:val="hybridMultilevel"/>
    <w:tmpl w:val="95A69D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83C6F"/>
    <w:multiLevelType w:val="hybridMultilevel"/>
    <w:tmpl w:val="A42A8F84"/>
    <w:lvl w:ilvl="0" w:tplc="0F4C3F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820A54"/>
    <w:multiLevelType w:val="hybridMultilevel"/>
    <w:tmpl w:val="C4243CE4"/>
    <w:lvl w:ilvl="0" w:tplc="0F4C3F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984A03"/>
    <w:multiLevelType w:val="hybridMultilevel"/>
    <w:tmpl w:val="0E9A7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1166B1"/>
    <w:multiLevelType w:val="hybridMultilevel"/>
    <w:tmpl w:val="A2D07B9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775379"/>
    <w:multiLevelType w:val="hybridMultilevel"/>
    <w:tmpl w:val="0E9A7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A05E86"/>
    <w:multiLevelType w:val="hybridMultilevel"/>
    <w:tmpl w:val="E53CD4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536062"/>
    <w:multiLevelType w:val="hybridMultilevel"/>
    <w:tmpl w:val="99943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3908B9"/>
    <w:multiLevelType w:val="hybridMultilevel"/>
    <w:tmpl w:val="AB0C9B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4E0A7A"/>
    <w:multiLevelType w:val="hybridMultilevel"/>
    <w:tmpl w:val="41FA70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70208E"/>
    <w:multiLevelType w:val="hybridMultilevel"/>
    <w:tmpl w:val="5D5E6560"/>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955D37"/>
    <w:multiLevelType w:val="hybridMultilevel"/>
    <w:tmpl w:val="8C3A0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745EDD"/>
    <w:multiLevelType w:val="hybridMultilevel"/>
    <w:tmpl w:val="340039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4132C08"/>
    <w:multiLevelType w:val="hybridMultilevel"/>
    <w:tmpl w:val="F3AEE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5D138F"/>
    <w:multiLevelType w:val="hybridMultilevel"/>
    <w:tmpl w:val="5E649C7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2C4640"/>
    <w:multiLevelType w:val="hybridMultilevel"/>
    <w:tmpl w:val="97FC2AC2"/>
    <w:lvl w:ilvl="0" w:tplc="E86062EC">
      <w:start w:val="1"/>
      <w:numFmt w:val="bullet"/>
      <w:lvlText w:val=""/>
      <w:lvlJc w:val="left"/>
      <w:pPr>
        <w:tabs>
          <w:tab w:val="num" w:pos="1028"/>
        </w:tabs>
        <w:ind w:left="1028" w:hanging="284"/>
      </w:pPr>
      <w:rPr>
        <w:rFonts w:ascii="Symbol" w:hAnsi="Symbol" w:hint="default"/>
        <w:color w:val="auto"/>
        <w:u w:val="none"/>
      </w:rPr>
    </w:lvl>
    <w:lvl w:ilvl="1" w:tplc="0C090003" w:tentative="1">
      <w:start w:val="1"/>
      <w:numFmt w:val="bullet"/>
      <w:lvlText w:val="o"/>
      <w:lvlJc w:val="left"/>
      <w:pPr>
        <w:tabs>
          <w:tab w:val="num" w:pos="1104"/>
        </w:tabs>
        <w:ind w:left="1104" w:hanging="360"/>
      </w:pPr>
      <w:rPr>
        <w:rFonts w:ascii="Courier New" w:hAnsi="Courier New" w:cs="Courier New" w:hint="default"/>
      </w:rPr>
    </w:lvl>
    <w:lvl w:ilvl="2" w:tplc="0C090005" w:tentative="1">
      <w:start w:val="1"/>
      <w:numFmt w:val="bullet"/>
      <w:lvlText w:val=""/>
      <w:lvlJc w:val="left"/>
      <w:pPr>
        <w:tabs>
          <w:tab w:val="num" w:pos="1824"/>
        </w:tabs>
        <w:ind w:left="1824" w:hanging="360"/>
      </w:pPr>
      <w:rPr>
        <w:rFonts w:ascii="Wingdings" w:hAnsi="Wingdings" w:hint="default"/>
      </w:rPr>
    </w:lvl>
    <w:lvl w:ilvl="3" w:tplc="0C090001" w:tentative="1">
      <w:start w:val="1"/>
      <w:numFmt w:val="bullet"/>
      <w:lvlText w:val=""/>
      <w:lvlJc w:val="left"/>
      <w:pPr>
        <w:tabs>
          <w:tab w:val="num" w:pos="2544"/>
        </w:tabs>
        <w:ind w:left="2544" w:hanging="360"/>
      </w:pPr>
      <w:rPr>
        <w:rFonts w:ascii="Symbol" w:hAnsi="Symbol" w:hint="default"/>
      </w:rPr>
    </w:lvl>
    <w:lvl w:ilvl="4" w:tplc="0C090003" w:tentative="1">
      <w:start w:val="1"/>
      <w:numFmt w:val="bullet"/>
      <w:lvlText w:val="o"/>
      <w:lvlJc w:val="left"/>
      <w:pPr>
        <w:tabs>
          <w:tab w:val="num" w:pos="3264"/>
        </w:tabs>
        <w:ind w:left="3264" w:hanging="360"/>
      </w:pPr>
      <w:rPr>
        <w:rFonts w:ascii="Courier New" w:hAnsi="Courier New" w:cs="Courier New" w:hint="default"/>
      </w:rPr>
    </w:lvl>
    <w:lvl w:ilvl="5" w:tplc="0C090005" w:tentative="1">
      <w:start w:val="1"/>
      <w:numFmt w:val="bullet"/>
      <w:lvlText w:val=""/>
      <w:lvlJc w:val="left"/>
      <w:pPr>
        <w:tabs>
          <w:tab w:val="num" w:pos="3984"/>
        </w:tabs>
        <w:ind w:left="3984" w:hanging="360"/>
      </w:pPr>
      <w:rPr>
        <w:rFonts w:ascii="Wingdings" w:hAnsi="Wingdings" w:hint="default"/>
      </w:rPr>
    </w:lvl>
    <w:lvl w:ilvl="6" w:tplc="0C090001" w:tentative="1">
      <w:start w:val="1"/>
      <w:numFmt w:val="bullet"/>
      <w:lvlText w:val=""/>
      <w:lvlJc w:val="left"/>
      <w:pPr>
        <w:tabs>
          <w:tab w:val="num" w:pos="4704"/>
        </w:tabs>
        <w:ind w:left="4704" w:hanging="360"/>
      </w:pPr>
      <w:rPr>
        <w:rFonts w:ascii="Symbol" w:hAnsi="Symbol" w:hint="default"/>
      </w:rPr>
    </w:lvl>
    <w:lvl w:ilvl="7" w:tplc="0C090003" w:tentative="1">
      <w:start w:val="1"/>
      <w:numFmt w:val="bullet"/>
      <w:lvlText w:val="o"/>
      <w:lvlJc w:val="left"/>
      <w:pPr>
        <w:tabs>
          <w:tab w:val="num" w:pos="5424"/>
        </w:tabs>
        <w:ind w:left="5424" w:hanging="360"/>
      </w:pPr>
      <w:rPr>
        <w:rFonts w:ascii="Courier New" w:hAnsi="Courier New" w:cs="Courier New" w:hint="default"/>
      </w:rPr>
    </w:lvl>
    <w:lvl w:ilvl="8" w:tplc="0C090005" w:tentative="1">
      <w:start w:val="1"/>
      <w:numFmt w:val="bullet"/>
      <w:lvlText w:val=""/>
      <w:lvlJc w:val="left"/>
      <w:pPr>
        <w:tabs>
          <w:tab w:val="num" w:pos="6144"/>
        </w:tabs>
        <w:ind w:left="6144" w:hanging="360"/>
      </w:pPr>
      <w:rPr>
        <w:rFonts w:ascii="Wingdings" w:hAnsi="Wingdings" w:hint="default"/>
      </w:rPr>
    </w:lvl>
  </w:abstractNum>
  <w:abstractNum w:abstractNumId="18" w15:restartNumberingAfterBreak="0">
    <w:nsid w:val="60474938"/>
    <w:multiLevelType w:val="hybridMultilevel"/>
    <w:tmpl w:val="12B297C4"/>
    <w:lvl w:ilvl="0" w:tplc="B96E21E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C37E5C"/>
    <w:multiLevelType w:val="hybridMultilevel"/>
    <w:tmpl w:val="DE0C03B4"/>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77F354F"/>
    <w:multiLevelType w:val="hybridMultilevel"/>
    <w:tmpl w:val="BE789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076B1D"/>
    <w:multiLevelType w:val="hybridMultilevel"/>
    <w:tmpl w:val="08CA80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283D2F"/>
    <w:multiLevelType w:val="hybridMultilevel"/>
    <w:tmpl w:val="E85CA2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5F07FA"/>
    <w:multiLevelType w:val="hybridMultilevel"/>
    <w:tmpl w:val="5F7A4E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7648DE"/>
    <w:multiLevelType w:val="hybridMultilevel"/>
    <w:tmpl w:val="BE789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816703"/>
    <w:multiLevelType w:val="hybridMultilevel"/>
    <w:tmpl w:val="FB18924A"/>
    <w:lvl w:ilvl="0" w:tplc="0F4C3F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B327A1"/>
    <w:multiLevelType w:val="hybridMultilevel"/>
    <w:tmpl w:val="142EA0B2"/>
    <w:lvl w:ilvl="0" w:tplc="0F4C3F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88247444">
    <w:abstractNumId w:val="17"/>
  </w:num>
  <w:num w:numId="2" w16cid:durableId="718670122">
    <w:abstractNumId w:val="6"/>
  </w:num>
  <w:num w:numId="3" w16cid:durableId="1017387503">
    <w:abstractNumId w:val="1"/>
  </w:num>
  <w:num w:numId="4" w16cid:durableId="1092121294">
    <w:abstractNumId w:val="16"/>
  </w:num>
  <w:num w:numId="5" w16cid:durableId="1624537359">
    <w:abstractNumId w:val="2"/>
  </w:num>
  <w:num w:numId="6" w16cid:durableId="1594128425">
    <w:abstractNumId w:val="3"/>
  </w:num>
  <w:num w:numId="7" w16cid:durableId="348259920">
    <w:abstractNumId w:val="4"/>
  </w:num>
  <w:num w:numId="8" w16cid:durableId="1248616731">
    <w:abstractNumId w:val="19"/>
  </w:num>
  <w:num w:numId="9" w16cid:durableId="293288991">
    <w:abstractNumId w:val="23"/>
  </w:num>
  <w:num w:numId="10" w16cid:durableId="252595231">
    <w:abstractNumId w:val="25"/>
  </w:num>
  <w:num w:numId="11" w16cid:durableId="11301705">
    <w:abstractNumId w:val="8"/>
  </w:num>
  <w:num w:numId="12" w16cid:durableId="571702530">
    <w:abstractNumId w:val="10"/>
  </w:num>
  <w:num w:numId="13" w16cid:durableId="1296177835">
    <w:abstractNumId w:val="26"/>
  </w:num>
  <w:num w:numId="14" w16cid:durableId="1870875212">
    <w:abstractNumId w:val="12"/>
  </w:num>
  <w:num w:numId="15" w16cid:durableId="2094819580">
    <w:abstractNumId w:val="7"/>
  </w:num>
  <w:num w:numId="16" w16cid:durableId="247888667">
    <w:abstractNumId w:val="13"/>
  </w:num>
  <w:num w:numId="17" w16cid:durableId="1677151670">
    <w:abstractNumId w:val="21"/>
  </w:num>
  <w:num w:numId="18" w16cid:durableId="481309973">
    <w:abstractNumId w:val="20"/>
  </w:num>
  <w:num w:numId="19" w16cid:durableId="1150439149">
    <w:abstractNumId w:val="22"/>
  </w:num>
  <w:num w:numId="20" w16cid:durableId="601840968">
    <w:abstractNumId w:val="9"/>
  </w:num>
  <w:num w:numId="21" w16cid:durableId="796682372">
    <w:abstractNumId w:val="11"/>
  </w:num>
  <w:num w:numId="22" w16cid:durableId="1417747342">
    <w:abstractNumId w:val="5"/>
  </w:num>
  <w:num w:numId="23" w16cid:durableId="239563856">
    <w:abstractNumId w:val="0"/>
  </w:num>
  <w:num w:numId="24" w16cid:durableId="987441001">
    <w:abstractNumId w:val="15"/>
  </w:num>
  <w:num w:numId="25" w16cid:durableId="695621916">
    <w:abstractNumId w:val="24"/>
  </w:num>
  <w:num w:numId="26" w16cid:durableId="1056201593">
    <w:abstractNumId w:val="18"/>
  </w:num>
  <w:num w:numId="27" w16cid:durableId="192475339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DF"/>
    <w:rsid w:val="00024693"/>
    <w:rsid w:val="00026586"/>
    <w:rsid w:val="00033B44"/>
    <w:rsid w:val="000470A1"/>
    <w:rsid w:val="0004729E"/>
    <w:rsid w:val="00050707"/>
    <w:rsid w:val="00067670"/>
    <w:rsid w:val="00074D70"/>
    <w:rsid w:val="00077AEC"/>
    <w:rsid w:val="000805A1"/>
    <w:rsid w:val="0009390F"/>
    <w:rsid w:val="00094629"/>
    <w:rsid w:val="0009544A"/>
    <w:rsid w:val="00095944"/>
    <w:rsid w:val="000A7CF1"/>
    <w:rsid w:val="000B4AD5"/>
    <w:rsid w:val="000B7AF4"/>
    <w:rsid w:val="000D1251"/>
    <w:rsid w:val="000D18A6"/>
    <w:rsid w:val="000D3A71"/>
    <w:rsid w:val="000D5925"/>
    <w:rsid w:val="000D6882"/>
    <w:rsid w:val="000E1140"/>
    <w:rsid w:val="000E31A5"/>
    <w:rsid w:val="000E60DB"/>
    <w:rsid w:val="0010576C"/>
    <w:rsid w:val="0011197D"/>
    <w:rsid w:val="00120B72"/>
    <w:rsid w:val="00125F94"/>
    <w:rsid w:val="001271F3"/>
    <w:rsid w:val="00131812"/>
    <w:rsid w:val="0013547E"/>
    <w:rsid w:val="001366C3"/>
    <w:rsid w:val="00162541"/>
    <w:rsid w:val="001702CF"/>
    <w:rsid w:val="00172DBF"/>
    <w:rsid w:val="0017484B"/>
    <w:rsid w:val="00180238"/>
    <w:rsid w:val="001837EF"/>
    <w:rsid w:val="00192462"/>
    <w:rsid w:val="001A1848"/>
    <w:rsid w:val="001A59E7"/>
    <w:rsid w:val="001B1D26"/>
    <w:rsid w:val="001B2623"/>
    <w:rsid w:val="001C3F67"/>
    <w:rsid w:val="001C6107"/>
    <w:rsid w:val="001D0C98"/>
    <w:rsid w:val="001D1E6E"/>
    <w:rsid w:val="001D3F64"/>
    <w:rsid w:val="001D6ABD"/>
    <w:rsid w:val="001E47F1"/>
    <w:rsid w:val="001E4C23"/>
    <w:rsid w:val="001E58F0"/>
    <w:rsid w:val="001E618C"/>
    <w:rsid w:val="001F0E8B"/>
    <w:rsid w:val="001F4852"/>
    <w:rsid w:val="001F701C"/>
    <w:rsid w:val="002016C1"/>
    <w:rsid w:val="00222B16"/>
    <w:rsid w:val="00226761"/>
    <w:rsid w:val="00232A89"/>
    <w:rsid w:val="002407A4"/>
    <w:rsid w:val="00240FA6"/>
    <w:rsid w:val="002414F0"/>
    <w:rsid w:val="00246F42"/>
    <w:rsid w:val="002477FA"/>
    <w:rsid w:val="00254849"/>
    <w:rsid w:val="00257845"/>
    <w:rsid w:val="00257E3B"/>
    <w:rsid w:val="00261E77"/>
    <w:rsid w:val="002662A7"/>
    <w:rsid w:val="00273375"/>
    <w:rsid w:val="002870C0"/>
    <w:rsid w:val="00287AC9"/>
    <w:rsid w:val="00290D81"/>
    <w:rsid w:val="00292EE3"/>
    <w:rsid w:val="002A0F2D"/>
    <w:rsid w:val="002C0D41"/>
    <w:rsid w:val="002C2306"/>
    <w:rsid w:val="002C5654"/>
    <w:rsid w:val="002D0DD0"/>
    <w:rsid w:val="002D1D7F"/>
    <w:rsid w:val="002E1849"/>
    <w:rsid w:val="002E7164"/>
    <w:rsid w:val="002E7D8F"/>
    <w:rsid w:val="002F33B6"/>
    <w:rsid w:val="002F3987"/>
    <w:rsid w:val="002F7AE9"/>
    <w:rsid w:val="003014C6"/>
    <w:rsid w:val="00301C3C"/>
    <w:rsid w:val="00302A20"/>
    <w:rsid w:val="00305FF0"/>
    <w:rsid w:val="00306CB1"/>
    <w:rsid w:val="0031384C"/>
    <w:rsid w:val="00314FA1"/>
    <w:rsid w:val="0031617C"/>
    <w:rsid w:val="003243DE"/>
    <w:rsid w:val="00337BD7"/>
    <w:rsid w:val="00340C6B"/>
    <w:rsid w:val="003420F6"/>
    <w:rsid w:val="003440AD"/>
    <w:rsid w:val="00345D98"/>
    <w:rsid w:val="00346E74"/>
    <w:rsid w:val="00347F7B"/>
    <w:rsid w:val="00354C26"/>
    <w:rsid w:val="00355133"/>
    <w:rsid w:val="00357095"/>
    <w:rsid w:val="00364610"/>
    <w:rsid w:val="003662A2"/>
    <w:rsid w:val="00372BF5"/>
    <w:rsid w:val="00383894"/>
    <w:rsid w:val="00383B36"/>
    <w:rsid w:val="00387D3B"/>
    <w:rsid w:val="003A08C9"/>
    <w:rsid w:val="003A2457"/>
    <w:rsid w:val="003A5B50"/>
    <w:rsid w:val="003A7A23"/>
    <w:rsid w:val="003B5930"/>
    <w:rsid w:val="003B6D6B"/>
    <w:rsid w:val="003C424E"/>
    <w:rsid w:val="003C6767"/>
    <w:rsid w:val="003D225B"/>
    <w:rsid w:val="003D466A"/>
    <w:rsid w:val="003D512F"/>
    <w:rsid w:val="003D6685"/>
    <w:rsid w:val="003F08BE"/>
    <w:rsid w:val="003F4392"/>
    <w:rsid w:val="004070A9"/>
    <w:rsid w:val="00413B91"/>
    <w:rsid w:val="004179F1"/>
    <w:rsid w:val="00424781"/>
    <w:rsid w:val="00426172"/>
    <w:rsid w:val="00426EB7"/>
    <w:rsid w:val="00427F6D"/>
    <w:rsid w:val="004301DF"/>
    <w:rsid w:val="00437407"/>
    <w:rsid w:val="00443FAF"/>
    <w:rsid w:val="00444C8F"/>
    <w:rsid w:val="0045774A"/>
    <w:rsid w:val="004611A9"/>
    <w:rsid w:val="00463447"/>
    <w:rsid w:val="004639F8"/>
    <w:rsid w:val="00480CE5"/>
    <w:rsid w:val="004811B6"/>
    <w:rsid w:val="004831AA"/>
    <w:rsid w:val="00483BE6"/>
    <w:rsid w:val="00486DA8"/>
    <w:rsid w:val="0049122E"/>
    <w:rsid w:val="00494E7B"/>
    <w:rsid w:val="00495109"/>
    <w:rsid w:val="004A6359"/>
    <w:rsid w:val="004A7272"/>
    <w:rsid w:val="004B0EE9"/>
    <w:rsid w:val="004B7A88"/>
    <w:rsid w:val="004D19CE"/>
    <w:rsid w:val="004D56F0"/>
    <w:rsid w:val="004E061D"/>
    <w:rsid w:val="004E36DA"/>
    <w:rsid w:val="004F04DD"/>
    <w:rsid w:val="004F345D"/>
    <w:rsid w:val="005005E4"/>
    <w:rsid w:val="00500F66"/>
    <w:rsid w:val="005020A3"/>
    <w:rsid w:val="005054AF"/>
    <w:rsid w:val="00505ACF"/>
    <w:rsid w:val="00505CB2"/>
    <w:rsid w:val="00511F01"/>
    <w:rsid w:val="00513B57"/>
    <w:rsid w:val="00514C35"/>
    <w:rsid w:val="005229D8"/>
    <w:rsid w:val="005272EB"/>
    <w:rsid w:val="00551E69"/>
    <w:rsid w:val="0056107D"/>
    <w:rsid w:val="00574441"/>
    <w:rsid w:val="0057510B"/>
    <w:rsid w:val="00586340"/>
    <w:rsid w:val="005873BB"/>
    <w:rsid w:val="00587452"/>
    <w:rsid w:val="00593FF5"/>
    <w:rsid w:val="005942B5"/>
    <w:rsid w:val="00594946"/>
    <w:rsid w:val="005A0C99"/>
    <w:rsid w:val="005A1F86"/>
    <w:rsid w:val="005A29A9"/>
    <w:rsid w:val="005A478F"/>
    <w:rsid w:val="005B30DA"/>
    <w:rsid w:val="005C1FB5"/>
    <w:rsid w:val="005D4FAE"/>
    <w:rsid w:val="005D5D31"/>
    <w:rsid w:val="005D769D"/>
    <w:rsid w:val="005E4205"/>
    <w:rsid w:val="005F4F1E"/>
    <w:rsid w:val="0060506B"/>
    <w:rsid w:val="006164AF"/>
    <w:rsid w:val="00622F5A"/>
    <w:rsid w:val="006238C0"/>
    <w:rsid w:val="00623F71"/>
    <w:rsid w:val="00626D4B"/>
    <w:rsid w:val="00627D36"/>
    <w:rsid w:val="006324EB"/>
    <w:rsid w:val="00634965"/>
    <w:rsid w:val="00637089"/>
    <w:rsid w:val="00637D94"/>
    <w:rsid w:val="006441A4"/>
    <w:rsid w:val="00647873"/>
    <w:rsid w:val="00651E6B"/>
    <w:rsid w:val="0065348F"/>
    <w:rsid w:val="00653C35"/>
    <w:rsid w:val="00657D23"/>
    <w:rsid w:val="006606EC"/>
    <w:rsid w:val="00662252"/>
    <w:rsid w:val="00662AF4"/>
    <w:rsid w:val="00664747"/>
    <w:rsid w:val="00666F49"/>
    <w:rsid w:val="006722A3"/>
    <w:rsid w:val="00672DD3"/>
    <w:rsid w:val="0067404B"/>
    <w:rsid w:val="00677E95"/>
    <w:rsid w:val="00687A8C"/>
    <w:rsid w:val="0069155C"/>
    <w:rsid w:val="00692699"/>
    <w:rsid w:val="00696459"/>
    <w:rsid w:val="006B1E70"/>
    <w:rsid w:val="006B5A19"/>
    <w:rsid w:val="006C0EFE"/>
    <w:rsid w:val="006D005A"/>
    <w:rsid w:val="006E4B53"/>
    <w:rsid w:val="006F2184"/>
    <w:rsid w:val="006F2ADE"/>
    <w:rsid w:val="006F2B2F"/>
    <w:rsid w:val="006F7848"/>
    <w:rsid w:val="007040A7"/>
    <w:rsid w:val="00705C61"/>
    <w:rsid w:val="00707B4E"/>
    <w:rsid w:val="007212AD"/>
    <w:rsid w:val="00721A81"/>
    <w:rsid w:val="00727100"/>
    <w:rsid w:val="00732830"/>
    <w:rsid w:val="00736D41"/>
    <w:rsid w:val="00741F7C"/>
    <w:rsid w:val="007424B4"/>
    <w:rsid w:val="007504E6"/>
    <w:rsid w:val="00751FB6"/>
    <w:rsid w:val="00753EFE"/>
    <w:rsid w:val="007577A2"/>
    <w:rsid w:val="0076036F"/>
    <w:rsid w:val="00762F76"/>
    <w:rsid w:val="00770FB9"/>
    <w:rsid w:val="007725DF"/>
    <w:rsid w:val="00781635"/>
    <w:rsid w:val="00783E3A"/>
    <w:rsid w:val="00792864"/>
    <w:rsid w:val="007939E0"/>
    <w:rsid w:val="007A109F"/>
    <w:rsid w:val="007A3C5A"/>
    <w:rsid w:val="007A6119"/>
    <w:rsid w:val="007A719F"/>
    <w:rsid w:val="007B7C28"/>
    <w:rsid w:val="007C0F30"/>
    <w:rsid w:val="007C1401"/>
    <w:rsid w:val="007C32D9"/>
    <w:rsid w:val="007C5BD3"/>
    <w:rsid w:val="007D1D4D"/>
    <w:rsid w:val="007D363B"/>
    <w:rsid w:val="007F26C3"/>
    <w:rsid w:val="00805955"/>
    <w:rsid w:val="00807EE0"/>
    <w:rsid w:val="00811202"/>
    <w:rsid w:val="00814082"/>
    <w:rsid w:val="00815002"/>
    <w:rsid w:val="00815A2B"/>
    <w:rsid w:val="00820F22"/>
    <w:rsid w:val="00821227"/>
    <w:rsid w:val="00823D66"/>
    <w:rsid w:val="00827004"/>
    <w:rsid w:val="00831EC6"/>
    <w:rsid w:val="00841087"/>
    <w:rsid w:val="00841E93"/>
    <w:rsid w:val="00850771"/>
    <w:rsid w:val="00852C11"/>
    <w:rsid w:val="00857556"/>
    <w:rsid w:val="00860036"/>
    <w:rsid w:val="00860927"/>
    <w:rsid w:val="008679E5"/>
    <w:rsid w:val="00892B8C"/>
    <w:rsid w:val="00895A5C"/>
    <w:rsid w:val="008A15FB"/>
    <w:rsid w:val="008A4C33"/>
    <w:rsid w:val="008B5573"/>
    <w:rsid w:val="008F00C3"/>
    <w:rsid w:val="008F17FC"/>
    <w:rsid w:val="008F236A"/>
    <w:rsid w:val="008F2888"/>
    <w:rsid w:val="00901225"/>
    <w:rsid w:val="00902CA9"/>
    <w:rsid w:val="00911A77"/>
    <w:rsid w:val="00920AFD"/>
    <w:rsid w:val="00924EA9"/>
    <w:rsid w:val="009273CB"/>
    <w:rsid w:val="00941AAC"/>
    <w:rsid w:val="0095304C"/>
    <w:rsid w:val="009541C2"/>
    <w:rsid w:val="0095594A"/>
    <w:rsid w:val="0097025F"/>
    <w:rsid w:val="00980A6A"/>
    <w:rsid w:val="00981CD5"/>
    <w:rsid w:val="00992979"/>
    <w:rsid w:val="009A61A0"/>
    <w:rsid w:val="009B3293"/>
    <w:rsid w:val="009B4E40"/>
    <w:rsid w:val="009C1D56"/>
    <w:rsid w:val="009C5713"/>
    <w:rsid w:val="009D5C41"/>
    <w:rsid w:val="009E05A0"/>
    <w:rsid w:val="009E2398"/>
    <w:rsid w:val="009E43B4"/>
    <w:rsid w:val="009E4CEB"/>
    <w:rsid w:val="009F45BF"/>
    <w:rsid w:val="009F716A"/>
    <w:rsid w:val="00A0047B"/>
    <w:rsid w:val="00A06FA9"/>
    <w:rsid w:val="00A157F2"/>
    <w:rsid w:val="00A15AA9"/>
    <w:rsid w:val="00A172AA"/>
    <w:rsid w:val="00A22C68"/>
    <w:rsid w:val="00A255B7"/>
    <w:rsid w:val="00A329C1"/>
    <w:rsid w:val="00A354C8"/>
    <w:rsid w:val="00A4039D"/>
    <w:rsid w:val="00A47F4D"/>
    <w:rsid w:val="00A51420"/>
    <w:rsid w:val="00A559A5"/>
    <w:rsid w:val="00A60D4E"/>
    <w:rsid w:val="00A62C99"/>
    <w:rsid w:val="00A64896"/>
    <w:rsid w:val="00A65F66"/>
    <w:rsid w:val="00A66537"/>
    <w:rsid w:val="00A80430"/>
    <w:rsid w:val="00A81CCE"/>
    <w:rsid w:val="00A8251E"/>
    <w:rsid w:val="00A90FCE"/>
    <w:rsid w:val="00AA0352"/>
    <w:rsid w:val="00AA0EB5"/>
    <w:rsid w:val="00AA427F"/>
    <w:rsid w:val="00AA58A8"/>
    <w:rsid w:val="00AA5F6A"/>
    <w:rsid w:val="00AA7C7C"/>
    <w:rsid w:val="00AB27B3"/>
    <w:rsid w:val="00AB7011"/>
    <w:rsid w:val="00AC0E08"/>
    <w:rsid w:val="00AC31F8"/>
    <w:rsid w:val="00AC3E00"/>
    <w:rsid w:val="00AC61BF"/>
    <w:rsid w:val="00AC74BE"/>
    <w:rsid w:val="00AC787F"/>
    <w:rsid w:val="00AC7CD3"/>
    <w:rsid w:val="00AD1F45"/>
    <w:rsid w:val="00AD49DA"/>
    <w:rsid w:val="00AD5238"/>
    <w:rsid w:val="00AD75BF"/>
    <w:rsid w:val="00AF03A5"/>
    <w:rsid w:val="00AF4A83"/>
    <w:rsid w:val="00AF529F"/>
    <w:rsid w:val="00AF5A4E"/>
    <w:rsid w:val="00B03B9A"/>
    <w:rsid w:val="00B04196"/>
    <w:rsid w:val="00B124AC"/>
    <w:rsid w:val="00B1290A"/>
    <w:rsid w:val="00B131D9"/>
    <w:rsid w:val="00B1580C"/>
    <w:rsid w:val="00B222BF"/>
    <w:rsid w:val="00B23607"/>
    <w:rsid w:val="00B247E2"/>
    <w:rsid w:val="00B248B5"/>
    <w:rsid w:val="00B272CF"/>
    <w:rsid w:val="00B2730D"/>
    <w:rsid w:val="00B279D6"/>
    <w:rsid w:val="00B27CBA"/>
    <w:rsid w:val="00B34EC5"/>
    <w:rsid w:val="00B3609F"/>
    <w:rsid w:val="00B37413"/>
    <w:rsid w:val="00B43C78"/>
    <w:rsid w:val="00B5438C"/>
    <w:rsid w:val="00B55E8C"/>
    <w:rsid w:val="00B57802"/>
    <w:rsid w:val="00B62E44"/>
    <w:rsid w:val="00B6313B"/>
    <w:rsid w:val="00B63E28"/>
    <w:rsid w:val="00B65B2B"/>
    <w:rsid w:val="00B70106"/>
    <w:rsid w:val="00B75C0B"/>
    <w:rsid w:val="00B81BC5"/>
    <w:rsid w:val="00B82AE0"/>
    <w:rsid w:val="00B8560C"/>
    <w:rsid w:val="00B85E5A"/>
    <w:rsid w:val="00B91128"/>
    <w:rsid w:val="00BA1F35"/>
    <w:rsid w:val="00BA4BF1"/>
    <w:rsid w:val="00BB17EA"/>
    <w:rsid w:val="00BB491C"/>
    <w:rsid w:val="00BC1F94"/>
    <w:rsid w:val="00BC4362"/>
    <w:rsid w:val="00BC4E9E"/>
    <w:rsid w:val="00BC6768"/>
    <w:rsid w:val="00BD10D8"/>
    <w:rsid w:val="00BD410A"/>
    <w:rsid w:val="00BE2D97"/>
    <w:rsid w:val="00BF01CC"/>
    <w:rsid w:val="00C168C2"/>
    <w:rsid w:val="00C214CD"/>
    <w:rsid w:val="00C367D2"/>
    <w:rsid w:val="00C37FAB"/>
    <w:rsid w:val="00C4215D"/>
    <w:rsid w:val="00C42625"/>
    <w:rsid w:val="00C42F50"/>
    <w:rsid w:val="00C448C6"/>
    <w:rsid w:val="00C47597"/>
    <w:rsid w:val="00C5543C"/>
    <w:rsid w:val="00C75400"/>
    <w:rsid w:val="00C816E5"/>
    <w:rsid w:val="00C821E0"/>
    <w:rsid w:val="00C84607"/>
    <w:rsid w:val="00C852AD"/>
    <w:rsid w:val="00C872F3"/>
    <w:rsid w:val="00CA157E"/>
    <w:rsid w:val="00CA2EA1"/>
    <w:rsid w:val="00CA40AE"/>
    <w:rsid w:val="00CB1541"/>
    <w:rsid w:val="00CB25AD"/>
    <w:rsid w:val="00CB46E2"/>
    <w:rsid w:val="00CB64AA"/>
    <w:rsid w:val="00CB6F15"/>
    <w:rsid w:val="00CC4029"/>
    <w:rsid w:val="00CC7B34"/>
    <w:rsid w:val="00CE650B"/>
    <w:rsid w:val="00CF38E9"/>
    <w:rsid w:val="00CF7CF2"/>
    <w:rsid w:val="00D06033"/>
    <w:rsid w:val="00D06D20"/>
    <w:rsid w:val="00D11F99"/>
    <w:rsid w:val="00D22A15"/>
    <w:rsid w:val="00D2420D"/>
    <w:rsid w:val="00D30675"/>
    <w:rsid w:val="00D317D4"/>
    <w:rsid w:val="00D356BD"/>
    <w:rsid w:val="00D37F31"/>
    <w:rsid w:val="00D4582A"/>
    <w:rsid w:val="00D50691"/>
    <w:rsid w:val="00D577D8"/>
    <w:rsid w:val="00D6189D"/>
    <w:rsid w:val="00D6285C"/>
    <w:rsid w:val="00D64FA3"/>
    <w:rsid w:val="00D84037"/>
    <w:rsid w:val="00D87E25"/>
    <w:rsid w:val="00D90CAC"/>
    <w:rsid w:val="00D92CD8"/>
    <w:rsid w:val="00D96256"/>
    <w:rsid w:val="00DA09EA"/>
    <w:rsid w:val="00DA24B1"/>
    <w:rsid w:val="00DA2C7C"/>
    <w:rsid w:val="00DB0B62"/>
    <w:rsid w:val="00DB3D1E"/>
    <w:rsid w:val="00DC73F5"/>
    <w:rsid w:val="00DD0150"/>
    <w:rsid w:val="00DD06D8"/>
    <w:rsid w:val="00DE09D6"/>
    <w:rsid w:val="00DE0EBA"/>
    <w:rsid w:val="00DE2A50"/>
    <w:rsid w:val="00DE4134"/>
    <w:rsid w:val="00DE5361"/>
    <w:rsid w:val="00DE763C"/>
    <w:rsid w:val="00E00C9C"/>
    <w:rsid w:val="00E04041"/>
    <w:rsid w:val="00E138DF"/>
    <w:rsid w:val="00E17295"/>
    <w:rsid w:val="00E21A45"/>
    <w:rsid w:val="00E23EAC"/>
    <w:rsid w:val="00E261E5"/>
    <w:rsid w:val="00E26FFE"/>
    <w:rsid w:val="00E312E3"/>
    <w:rsid w:val="00E33DE7"/>
    <w:rsid w:val="00E345BF"/>
    <w:rsid w:val="00E35850"/>
    <w:rsid w:val="00E40BF7"/>
    <w:rsid w:val="00E442D5"/>
    <w:rsid w:val="00E451AD"/>
    <w:rsid w:val="00E47585"/>
    <w:rsid w:val="00E603FA"/>
    <w:rsid w:val="00E62D67"/>
    <w:rsid w:val="00E63F3B"/>
    <w:rsid w:val="00E66302"/>
    <w:rsid w:val="00E81C0C"/>
    <w:rsid w:val="00E82169"/>
    <w:rsid w:val="00E821E7"/>
    <w:rsid w:val="00E92E9A"/>
    <w:rsid w:val="00EA0B23"/>
    <w:rsid w:val="00EA23BB"/>
    <w:rsid w:val="00EA4C41"/>
    <w:rsid w:val="00EB11AA"/>
    <w:rsid w:val="00EB3201"/>
    <w:rsid w:val="00EB63F0"/>
    <w:rsid w:val="00EC0BE9"/>
    <w:rsid w:val="00EC1144"/>
    <w:rsid w:val="00ED0C45"/>
    <w:rsid w:val="00ED407A"/>
    <w:rsid w:val="00EE18D7"/>
    <w:rsid w:val="00EE6DC2"/>
    <w:rsid w:val="00EF4A3C"/>
    <w:rsid w:val="00F0621B"/>
    <w:rsid w:val="00F13E5D"/>
    <w:rsid w:val="00F270C3"/>
    <w:rsid w:val="00F329A8"/>
    <w:rsid w:val="00F4595C"/>
    <w:rsid w:val="00F51AC7"/>
    <w:rsid w:val="00F52472"/>
    <w:rsid w:val="00F61D31"/>
    <w:rsid w:val="00F72BC1"/>
    <w:rsid w:val="00F7568B"/>
    <w:rsid w:val="00F835CC"/>
    <w:rsid w:val="00F86AA5"/>
    <w:rsid w:val="00FB37AF"/>
    <w:rsid w:val="00FB50E7"/>
    <w:rsid w:val="00FB74FF"/>
    <w:rsid w:val="00FC4EBB"/>
    <w:rsid w:val="00FD37A1"/>
    <w:rsid w:val="00FE3827"/>
    <w:rsid w:val="00FE3FD2"/>
    <w:rsid w:val="00FF1009"/>
    <w:rsid w:val="00FF39DF"/>
    <w:rsid w:val="00FF5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B6E04"/>
  <w15:chartTrackingRefBased/>
  <w15:docId w15:val="{823531DA-BF98-4F5D-A804-71CF7660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629"/>
    <w:rPr>
      <w:sz w:val="24"/>
      <w:lang w:eastAsia="en-US"/>
    </w:rPr>
  </w:style>
  <w:style w:type="paragraph" w:styleId="Heading1">
    <w:name w:val="heading 1"/>
    <w:basedOn w:val="Normal"/>
    <w:next w:val="Normal"/>
    <w:qFormat/>
    <w:pPr>
      <w:keepNext/>
      <w:tabs>
        <w:tab w:val="left" w:pos="5954"/>
      </w:tabs>
      <w:spacing w:before="120" w:after="120" w:line="120" w:lineRule="atLeast"/>
      <w:jc w:val="center"/>
      <w:outlineLvl w:val="0"/>
    </w:pPr>
    <w:rPr>
      <w:b/>
      <w:sz w:val="32"/>
    </w:rPr>
  </w:style>
  <w:style w:type="paragraph" w:styleId="Heading2">
    <w:name w:val="heading 2"/>
    <w:basedOn w:val="Normal"/>
    <w:next w:val="Normal"/>
    <w:qFormat/>
    <w:pPr>
      <w:keepNext/>
      <w:tabs>
        <w:tab w:val="left" w:pos="5954"/>
      </w:tabs>
      <w:spacing w:before="120" w:line="120" w:lineRule="atLeast"/>
      <w:jc w:val="center"/>
      <w:outlineLvl w:val="1"/>
    </w:pPr>
    <w:rPr>
      <w:b/>
      <w:sz w:val="28"/>
    </w:rPr>
  </w:style>
  <w:style w:type="paragraph" w:styleId="Heading3">
    <w:name w:val="heading 3"/>
    <w:basedOn w:val="Normal"/>
    <w:next w:val="Normal"/>
    <w:qFormat/>
    <w:pPr>
      <w:keepNext/>
      <w:tabs>
        <w:tab w:val="left" w:pos="5954"/>
      </w:tabs>
      <w:spacing w:line="120" w:lineRule="atLeas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left" w:pos="1418"/>
        <w:tab w:val="left" w:pos="1985"/>
      </w:tabs>
      <w:spacing w:line="120" w:lineRule="atLeast"/>
      <w:ind w:left="851" w:right="850"/>
      <w:jc w:val="both"/>
    </w:pPr>
    <w:rPr>
      <w:sz w:val="22"/>
    </w:rPr>
  </w:style>
  <w:style w:type="character" w:styleId="PageNumber">
    <w:name w:val="page number"/>
    <w:basedOn w:val="DefaultParagraphFont"/>
  </w:style>
  <w:style w:type="table" w:styleId="TableGrid">
    <w:name w:val="Table Grid"/>
    <w:basedOn w:val="TableNormal"/>
    <w:rsid w:val="007A7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list">
    <w:name w:val="table bull list"/>
    <w:basedOn w:val="Normal"/>
    <w:rsid w:val="007C1401"/>
    <w:pPr>
      <w:tabs>
        <w:tab w:val="left" w:pos="284"/>
      </w:tabs>
      <w:spacing w:before="60" w:after="60" w:line="220" w:lineRule="atLeast"/>
      <w:ind w:left="284" w:hanging="284"/>
    </w:pPr>
    <w:rPr>
      <w:sz w:val="20"/>
    </w:rPr>
  </w:style>
  <w:style w:type="paragraph" w:customStyle="1" w:styleId="tableheading">
    <w:name w:val="table heading"/>
    <w:aliases w:val="h"/>
    <w:basedOn w:val="Normal"/>
    <w:rsid w:val="007C1401"/>
    <w:pPr>
      <w:spacing w:before="80" w:after="80" w:line="220" w:lineRule="atLeast"/>
    </w:pPr>
    <w:rPr>
      <w:rFonts w:ascii="Arial" w:hAnsi="Arial"/>
      <w:b/>
      <w:sz w:val="20"/>
    </w:rPr>
  </w:style>
  <w:style w:type="paragraph" w:customStyle="1" w:styleId="tabletext">
    <w:name w:val="table text"/>
    <w:aliases w:val="tt"/>
    <w:basedOn w:val="Normal"/>
    <w:rsid w:val="007C1401"/>
    <w:pPr>
      <w:spacing w:before="60" w:after="60" w:line="260" w:lineRule="atLeast"/>
    </w:pPr>
    <w:rPr>
      <w:sz w:val="20"/>
    </w:rPr>
  </w:style>
  <w:style w:type="paragraph" w:styleId="BalloonText">
    <w:name w:val="Balloon Text"/>
    <w:basedOn w:val="Normal"/>
    <w:link w:val="BalloonTextChar"/>
    <w:rsid w:val="00246F42"/>
    <w:rPr>
      <w:rFonts w:ascii="Segoe UI" w:hAnsi="Segoe UI" w:cs="Segoe UI"/>
      <w:sz w:val="18"/>
      <w:szCs w:val="18"/>
    </w:rPr>
  </w:style>
  <w:style w:type="character" w:customStyle="1" w:styleId="BalloonTextChar">
    <w:name w:val="Balloon Text Char"/>
    <w:link w:val="BalloonText"/>
    <w:rsid w:val="00246F42"/>
    <w:rPr>
      <w:rFonts w:ascii="Segoe UI" w:hAnsi="Segoe UI" w:cs="Segoe UI"/>
      <w:sz w:val="18"/>
      <w:szCs w:val="18"/>
      <w:lang w:eastAsia="en-US"/>
    </w:rPr>
  </w:style>
  <w:style w:type="character" w:styleId="CommentReference">
    <w:name w:val="annotation reference"/>
    <w:rsid w:val="00AA0EB5"/>
    <w:rPr>
      <w:sz w:val="16"/>
      <w:szCs w:val="16"/>
    </w:rPr>
  </w:style>
  <w:style w:type="paragraph" w:styleId="CommentText">
    <w:name w:val="annotation text"/>
    <w:basedOn w:val="Normal"/>
    <w:link w:val="CommentTextChar"/>
    <w:rsid w:val="00AA0EB5"/>
    <w:rPr>
      <w:sz w:val="20"/>
    </w:rPr>
  </w:style>
  <w:style w:type="character" w:customStyle="1" w:styleId="CommentTextChar">
    <w:name w:val="Comment Text Char"/>
    <w:link w:val="CommentText"/>
    <w:rsid w:val="00AA0EB5"/>
    <w:rPr>
      <w:lang w:eastAsia="en-US"/>
    </w:rPr>
  </w:style>
  <w:style w:type="paragraph" w:styleId="CommentSubject">
    <w:name w:val="annotation subject"/>
    <w:basedOn w:val="CommentText"/>
    <w:next w:val="CommentText"/>
    <w:link w:val="CommentSubjectChar"/>
    <w:rsid w:val="00AA0EB5"/>
    <w:rPr>
      <w:b/>
      <w:bCs/>
    </w:rPr>
  </w:style>
  <w:style w:type="character" w:customStyle="1" w:styleId="CommentSubjectChar">
    <w:name w:val="Comment Subject Char"/>
    <w:link w:val="CommentSubject"/>
    <w:rsid w:val="00AA0EB5"/>
    <w:rPr>
      <w:b/>
      <w:bCs/>
      <w:lang w:eastAsia="en-US"/>
    </w:rPr>
  </w:style>
  <w:style w:type="paragraph" w:customStyle="1" w:styleId="Default">
    <w:name w:val="Default"/>
    <w:rsid w:val="001D3F6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251"/>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841E93"/>
    <w:pPr>
      <w:widowControl w:val="0"/>
      <w:autoSpaceDE w:val="0"/>
      <w:autoSpaceDN w:val="0"/>
    </w:pPr>
    <w:rPr>
      <w:rFonts w:ascii="Calibri" w:eastAsia="Calibri" w:hAnsi="Calibri" w:cs="Calibri"/>
      <w:sz w:val="22"/>
      <w:szCs w:val="22"/>
      <w:lang w:eastAsia="en-AU" w:bidi="en-AU"/>
    </w:rPr>
  </w:style>
  <w:style w:type="character" w:customStyle="1" w:styleId="BodyTextChar">
    <w:name w:val="Body Text Char"/>
    <w:link w:val="BodyText"/>
    <w:uiPriority w:val="1"/>
    <w:rsid w:val="00841E93"/>
    <w:rPr>
      <w:rFonts w:ascii="Calibri" w:eastAsia="Calibri" w:hAnsi="Calibri" w:cs="Calibri"/>
      <w:sz w:val="22"/>
      <w:szCs w:val="22"/>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e02962-ed41-4b80-b614-b5c9ede13a20" xsi:nil="true"/>
    <lcf76f155ced4ddcb4097134ff3c332f xmlns="95efee41-77cd-4a0b-a202-d9a881009e5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E043C97C83064FB9FD0AEECB990F0D" ma:contentTypeVersion="15" ma:contentTypeDescription="Create a new document." ma:contentTypeScope="" ma:versionID="3de4ccb7f3d74cc2a13eb93a43f224be">
  <xsd:schema xmlns:xsd="http://www.w3.org/2001/XMLSchema" xmlns:xs="http://www.w3.org/2001/XMLSchema" xmlns:p="http://schemas.microsoft.com/office/2006/metadata/properties" xmlns:ns2="95efee41-77cd-4a0b-a202-d9a881009e57" xmlns:ns3="2fe02962-ed41-4b80-b614-b5c9ede13a20" targetNamespace="http://schemas.microsoft.com/office/2006/metadata/properties" ma:root="true" ma:fieldsID="0e292b946f8faa6c766cf1651c79c6cd" ns2:_="" ns3:_="">
    <xsd:import namespace="95efee41-77cd-4a0b-a202-d9a881009e57"/>
    <xsd:import namespace="2fe02962-ed41-4b80-b614-b5c9ede13a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fee41-77cd-4a0b-a202-d9a881009e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59393b-d016-4297-b1e6-1c99f647bb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e02962-ed41-4b80-b614-b5c9ede13a2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83a66a88-7011-4b60-98b6-a2e1bb95fd5c}" ma:internalName="TaxCatchAll" ma:showField="CatchAllData" ma:web="2fe02962-ed41-4b80-b614-b5c9ede13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60DB5-8809-4616-821A-BED5C5752760}">
  <ds:schemaRefs>
    <ds:schemaRef ds:uri="http://schemas.microsoft.com/office/2006/metadata/properties"/>
    <ds:schemaRef ds:uri="http://schemas.microsoft.com/office/infopath/2007/PartnerControls"/>
    <ds:schemaRef ds:uri="2fe02962-ed41-4b80-b614-b5c9ede13a20"/>
    <ds:schemaRef ds:uri="95efee41-77cd-4a0b-a202-d9a881009e57"/>
  </ds:schemaRefs>
</ds:datastoreItem>
</file>

<file path=customXml/itemProps2.xml><?xml version="1.0" encoding="utf-8"?>
<ds:datastoreItem xmlns:ds="http://schemas.openxmlformats.org/officeDocument/2006/customXml" ds:itemID="{03B5D692-3EDE-4422-8351-EE3A9273801C}">
  <ds:schemaRefs>
    <ds:schemaRef ds:uri="http://schemas.openxmlformats.org/officeDocument/2006/bibliography"/>
  </ds:schemaRefs>
</ds:datastoreItem>
</file>

<file path=customXml/itemProps3.xml><?xml version="1.0" encoding="utf-8"?>
<ds:datastoreItem xmlns:ds="http://schemas.openxmlformats.org/officeDocument/2006/customXml" ds:itemID="{5A916703-690B-47E7-8A6C-4B742A1A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fee41-77cd-4a0b-a202-d9a881009e57"/>
    <ds:schemaRef ds:uri="2fe02962-ed41-4b80-b614-b5c9ede13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475292-1C9E-4665-B366-06277BFBB9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3675</Words>
  <Characters>20951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GMP Audit Checklist</vt:lpstr>
    </vt:vector>
  </TitlesOfParts>
  <Company>Quality Associates</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GMP Audit Checklist</dc:title>
  <dc:subject/>
  <dc:creator>Andreas Klieber</dc:creator>
  <cp:keywords/>
  <cp:lastModifiedBy>Belinda Millard</cp:lastModifiedBy>
  <cp:revision>2</cp:revision>
  <cp:lastPrinted>2017-09-20T03:29:00Z</cp:lastPrinted>
  <dcterms:created xsi:type="dcterms:W3CDTF">2022-10-05T06:01:00Z</dcterms:created>
  <dcterms:modified xsi:type="dcterms:W3CDTF">2022-10-05T06:01:00Z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0x010100EBE043C97C83064FB9FD0AEECB990F0D</vt:lpwstr>
  </property>
  <property fmtid="{D5CDD505-2E9C-101B-9397-08002B2CF9AE}" pid="3" name="MediaServiceImageTags">
    <vt:lpwstr/>
  </property>
</Properties>
</file>